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1AE8" w14:textId="77777777" w:rsidR="00EB3FEE" w:rsidRDefault="00B06DBD">
      <w:pPr>
        <w:spacing w:before="82"/>
        <w:ind w:left="1236" w:right="312"/>
        <w:rPr>
          <w:rFonts w:ascii="Arial" w:eastAsia="Arial" w:hAnsi="Arial" w:cs="Arial"/>
          <w:sz w:val="24"/>
          <w:szCs w:val="24"/>
        </w:rPr>
      </w:pPr>
      <w:r>
        <w:pict w14:anchorId="58582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Description: BathSpaUniversity_Logo_RGB" style="position:absolute;left:0;text-align:left;margin-left:49.65pt;margin-top:4.35pt;width:47.25pt;height:47.25pt;z-index:251657216;mso-position-horizontal-relative:page">
            <v:imagedata r:id="rId6" o:title=""/>
            <w10:wrap anchorx="page"/>
          </v:shape>
        </w:pict>
      </w:r>
      <w:r>
        <w:rPr>
          <w:rFonts w:ascii="Arial"/>
          <w:b/>
          <w:color w:val="2F3951"/>
          <w:sz w:val="24"/>
        </w:rPr>
        <w:t xml:space="preserve">The first step in </w:t>
      </w:r>
      <w:r>
        <w:rPr>
          <w:rFonts w:ascii="Arial"/>
          <w:b/>
          <w:color w:val="2F3951"/>
          <w:spacing w:val="-3"/>
          <w:sz w:val="24"/>
        </w:rPr>
        <w:t xml:space="preserve">your </w:t>
      </w:r>
      <w:r>
        <w:rPr>
          <w:rFonts w:ascii="Arial"/>
          <w:b/>
          <w:color w:val="2F3951"/>
          <w:sz w:val="24"/>
        </w:rPr>
        <w:t>Risk Assessment process entails looking at the checklist below and ticking any boxes that</w:t>
      </w:r>
      <w:r>
        <w:rPr>
          <w:rFonts w:ascii="Arial"/>
          <w:b/>
          <w:color w:val="2F3951"/>
          <w:spacing w:val="-41"/>
          <w:sz w:val="24"/>
        </w:rPr>
        <w:t xml:space="preserve"> </w:t>
      </w:r>
      <w:r>
        <w:rPr>
          <w:rFonts w:ascii="Arial"/>
          <w:b/>
          <w:color w:val="2F3951"/>
          <w:sz w:val="24"/>
        </w:rPr>
        <w:t xml:space="preserve">will be included in </w:t>
      </w:r>
      <w:r>
        <w:rPr>
          <w:rFonts w:ascii="Arial"/>
          <w:b/>
          <w:color w:val="2F3951"/>
          <w:spacing w:val="-3"/>
          <w:sz w:val="24"/>
        </w:rPr>
        <w:t xml:space="preserve">your </w:t>
      </w:r>
      <w:r>
        <w:rPr>
          <w:rFonts w:ascii="Arial"/>
          <w:b/>
          <w:color w:val="2F3951"/>
          <w:sz w:val="24"/>
        </w:rPr>
        <w:t>activity. You will then need to full in the details on the Risk Assessment</w:t>
      </w:r>
      <w:r>
        <w:rPr>
          <w:rFonts w:ascii="Arial"/>
          <w:b/>
          <w:color w:val="2F3951"/>
          <w:spacing w:val="-32"/>
          <w:sz w:val="24"/>
        </w:rPr>
        <w:t xml:space="preserve"> </w:t>
      </w:r>
      <w:r>
        <w:rPr>
          <w:rFonts w:ascii="Arial"/>
          <w:b/>
          <w:color w:val="2F3951"/>
          <w:sz w:val="24"/>
        </w:rPr>
        <w:t>form.</w:t>
      </w:r>
    </w:p>
    <w:p w14:paraId="59CC1178" w14:textId="77777777" w:rsidR="00EB3FEE" w:rsidRDefault="00EB3F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C7049C" w14:textId="77777777" w:rsidR="00EB3FEE" w:rsidRDefault="00EB3FEE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3"/>
        <w:gridCol w:w="569"/>
        <w:gridCol w:w="6060"/>
        <w:gridCol w:w="566"/>
      </w:tblGrid>
      <w:tr w:rsidR="00EB3FEE" w14:paraId="18DCF261" w14:textId="77777777">
        <w:trPr>
          <w:trHeight w:hRule="exact" w:val="1022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A3E" w14:textId="77777777" w:rsidR="00EB3FEE" w:rsidRDefault="00B06DBD">
            <w:pPr>
              <w:pStyle w:val="TableParagraph"/>
              <w:spacing w:line="271" w:lineRule="exact"/>
              <w:ind w:right="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F3951"/>
                <w:sz w:val="24"/>
              </w:rPr>
              <w:t>Area of</w:t>
            </w:r>
            <w:r>
              <w:rPr>
                <w:rFonts w:ascii="Arial"/>
                <w:b/>
                <w:color w:val="2F3951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F3951"/>
                <w:sz w:val="24"/>
              </w:rPr>
              <w:t>Hazard</w:t>
            </w:r>
          </w:p>
          <w:p w14:paraId="7CAC67DA" w14:textId="77777777" w:rsidR="00EB3FEE" w:rsidRDefault="00B06DBD">
            <w:pPr>
              <w:pStyle w:val="TableParagraph"/>
              <w:spacing w:line="230" w:lineRule="exact"/>
              <w:ind w:righ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Tick if applicable and add details to the Risk Assessment</w:t>
            </w:r>
            <w:r>
              <w:rPr>
                <w:rFonts w:ascii="Arial"/>
                <w:b/>
                <w:color w:val="2F3951"/>
                <w:spacing w:val="-32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Form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5A5" w14:textId="77777777" w:rsidR="00EB3FEE" w:rsidRDefault="00B06DBD">
            <w:pPr>
              <w:pStyle w:val="TableParagraph"/>
              <w:spacing w:before="252"/>
              <w:ind w:left="196"/>
              <w:rPr>
                <w:rFonts w:ascii="PMingLiU" w:eastAsia="PMingLiU" w:hAnsi="PMingLiU" w:cs="PMingLiU"/>
                <w:sz w:val="32"/>
                <w:szCs w:val="32"/>
              </w:rPr>
            </w:pPr>
            <w:r>
              <w:rPr>
                <w:rFonts w:ascii="PMingLiU" w:eastAsia="PMingLiU" w:hAnsi="PMingLiU" w:cs="PMingLiU"/>
                <w:b/>
                <w:bCs/>
                <w:color w:val="2F3951"/>
                <w:w w:val="99"/>
                <w:sz w:val="32"/>
                <w:szCs w:val="32"/>
              </w:rPr>
              <w:t>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5A18" w14:textId="77777777" w:rsidR="00EB3FEE" w:rsidRDefault="00B06DBD">
            <w:pPr>
              <w:pStyle w:val="TableParagraph"/>
              <w:spacing w:line="271" w:lineRule="exact"/>
              <w:ind w:righ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F3951"/>
                <w:sz w:val="24"/>
              </w:rPr>
              <w:t>Sources of</w:t>
            </w:r>
            <w:r>
              <w:rPr>
                <w:rFonts w:ascii="Arial"/>
                <w:b/>
                <w:color w:val="2F3951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2F3951"/>
                <w:sz w:val="24"/>
              </w:rPr>
              <w:t>Advice</w:t>
            </w:r>
          </w:p>
          <w:p w14:paraId="796D2DFF" w14:textId="77777777" w:rsidR="00EB3FEE" w:rsidRDefault="00B06DBD">
            <w:pPr>
              <w:pStyle w:val="TableParagraph"/>
              <w:spacing w:line="230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Tick if consultation</w:t>
            </w:r>
            <w:r>
              <w:rPr>
                <w:rFonts w:ascii="Arial"/>
                <w:b/>
                <w:color w:val="2F3951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made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8353" w14:textId="77777777" w:rsidR="00EB3FEE" w:rsidRDefault="00B06DBD">
            <w:pPr>
              <w:pStyle w:val="TableParagraph"/>
              <w:spacing w:before="252"/>
              <w:ind w:left="196"/>
              <w:rPr>
                <w:rFonts w:ascii="PMingLiU" w:eastAsia="PMingLiU" w:hAnsi="PMingLiU" w:cs="PMingLiU"/>
                <w:sz w:val="32"/>
                <w:szCs w:val="32"/>
              </w:rPr>
            </w:pPr>
            <w:r>
              <w:rPr>
                <w:rFonts w:ascii="PMingLiU" w:eastAsia="PMingLiU" w:hAnsi="PMingLiU" w:cs="PMingLiU"/>
                <w:b/>
                <w:bCs/>
                <w:color w:val="2F3951"/>
                <w:w w:val="99"/>
                <w:sz w:val="32"/>
                <w:szCs w:val="32"/>
              </w:rPr>
              <w:t></w:t>
            </w:r>
          </w:p>
        </w:tc>
      </w:tr>
      <w:tr w:rsidR="00EB3FEE" w14:paraId="30B190CF" w14:textId="77777777">
        <w:trPr>
          <w:trHeight w:hRule="exact" w:val="240"/>
        </w:trPr>
        <w:tc>
          <w:tcPr>
            <w:tcW w:w="1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6F4B2404" w14:textId="77777777" w:rsidR="00EB3FEE" w:rsidRDefault="00B06DB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ELECTRICAL</w:t>
            </w:r>
            <w:r>
              <w:rPr>
                <w:rFonts w:ascii="Arial"/>
                <w:b/>
                <w:color w:val="2F395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HAZARDS</w:t>
            </w:r>
          </w:p>
        </w:tc>
      </w:tr>
      <w:tr w:rsidR="00EB3FEE" w14:paraId="4908294C" w14:textId="77777777">
        <w:trPr>
          <w:trHeight w:hRule="exact"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9A5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Power supply – danger of electrocution or death; fire</w:t>
            </w:r>
            <w:r>
              <w:rPr>
                <w:rFonts w:ascii="Arial" w:eastAsia="Arial" w:hAnsi="Arial" w:cs="Arial"/>
                <w:color w:val="2F3951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risk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6D9E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159A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6832" w14:textId="77777777" w:rsidR="00EB3FEE" w:rsidRDefault="00EB3FEE"/>
        </w:tc>
      </w:tr>
      <w:tr w:rsidR="00EB3FEE" w14:paraId="7ABC51A7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1376" w14:textId="77777777" w:rsidR="00EB3FEE" w:rsidRDefault="00B06DBD">
            <w:pPr>
              <w:pStyle w:val="TableParagraph"/>
              <w:ind w:left="100" w:right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Lighting stands and lighting equipment – trip hazards and unsafe</w:t>
            </w:r>
            <w:r>
              <w:rPr>
                <w:rFonts w:ascii="Arial" w:eastAsia="Arial" w:hAnsi="Arial" w:cs="Arial"/>
                <w:color w:val="2F3951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rigging;</w:t>
            </w:r>
            <w:r>
              <w:rPr>
                <w:rFonts w:ascii="Arial" w:eastAsia="Arial" w:hAnsi="Arial" w:cs="Arial"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danger of electrocution, injury or death; fire</w:t>
            </w:r>
            <w:r>
              <w:rPr>
                <w:rFonts w:ascii="Arial" w:eastAsia="Arial" w:hAnsi="Arial" w:cs="Arial"/>
                <w:color w:val="2F3951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risk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8150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60A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175E" w14:textId="77777777" w:rsidR="00EB3FEE" w:rsidRDefault="00EB3FEE"/>
        </w:tc>
      </w:tr>
      <w:tr w:rsidR="00EB3FEE" w14:paraId="28947FD9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7213" w14:textId="77777777" w:rsidR="00EB3FEE" w:rsidRDefault="00B06DBD">
            <w:pPr>
              <w:pStyle w:val="TableParagraph"/>
              <w:ind w:left="100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Electrical equipment and fittings (</w:t>
            </w:r>
            <w:proofErr w:type="spellStart"/>
            <w:r>
              <w:rPr>
                <w:rFonts w:ascii="Arial"/>
                <w:color w:val="2F3951"/>
                <w:sz w:val="20"/>
              </w:rPr>
              <w:t>e.g</w:t>
            </w:r>
            <w:proofErr w:type="spellEnd"/>
            <w:r>
              <w:rPr>
                <w:rFonts w:ascii="Arial"/>
                <w:color w:val="2F3951"/>
                <w:sz w:val="20"/>
              </w:rPr>
              <w:t xml:space="preserve"> laptops, projectors, lamps, </w:t>
            </w:r>
            <w:proofErr w:type="spellStart"/>
            <w:r>
              <w:rPr>
                <w:rFonts w:ascii="Arial"/>
                <w:color w:val="2F3951"/>
                <w:sz w:val="20"/>
              </w:rPr>
              <w:t>etc</w:t>
            </w:r>
            <w:proofErr w:type="spellEnd"/>
            <w:r>
              <w:rPr>
                <w:rFonts w:ascii="Arial"/>
                <w:color w:val="2F3951"/>
                <w:sz w:val="20"/>
              </w:rPr>
              <w:t>) -</w:t>
            </w:r>
            <w:r>
              <w:rPr>
                <w:rFonts w:ascii="Arial"/>
                <w:color w:val="2F3951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trip</w:t>
            </w:r>
            <w:r>
              <w:rPr>
                <w:rFonts w:ascii="Arial"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hazards and unsafe rigging; danger of electrocution, injury or death; fire</w:t>
            </w:r>
            <w:r>
              <w:rPr>
                <w:rFonts w:ascii="Arial"/>
                <w:color w:val="2F3951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risk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06DC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1C76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9C21" w14:textId="77777777" w:rsidR="00EB3FEE" w:rsidRDefault="00EB3FEE"/>
        </w:tc>
      </w:tr>
      <w:tr w:rsidR="00EB3FEE" w14:paraId="7FA76B20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63D9" w14:textId="77777777" w:rsidR="00EB3FEE" w:rsidRDefault="00B06DBD">
            <w:pPr>
              <w:pStyle w:val="TableParagraph"/>
              <w:ind w:left="100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Overhead hazards (</w:t>
            </w:r>
            <w:proofErr w:type="spellStart"/>
            <w:r>
              <w:rPr>
                <w:rFonts w:ascii="Arial"/>
                <w:color w:val="2F3951"/>
                <w:sz w:val="20"/>
              </w:rPr>
              <w:t>e.g</w:t>
            </w:r>
            <w:proofErr w:type="spellEnd"/>
            <w:r>
              <w:rPr>
                <w:rFonts w:ascii="Arial"/>
                <w:color w:val="2F3951"/>
                <w:sz w:val="20"/>
              </w:rPr>
              <w:t xml:space="preserve"> supply cables) - trip hazards and unsafe</w:t>
            </w:r>
            <w:r>
              <w:rPr>
                <w:rFonts w:ascii="Arial"/>
                <w:color w:val="2F3951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rigging;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danger of electrocution, injury or death; fire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risk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68A0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B870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356" w14:textId="77777777" w:rsidR="00EB3FEE" w:rsidRDefault="00EB3FEE"/>
        </w:tc>
      </w:tr>
      <w:tr w:rsidR="00EB3FEE" w14:paraId="01FDF0CF" w14:textId="77777777">
        <w:trPr>
          <w:trHeight w:hRule="exact" w:val="46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B65E" w14:textId="77777777" w:rsidR="00EB3FEE" w:rsidRDefault="00B06DBD">
            <w:pPr>
              <w:pStyle w:val="TableParagraph"/>
              <w:ind w:left="10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Mobile generator – noise, emissions and generation of electricity resulting</w:t>
            </w:r>
            <w:r>
              <w:rPr>
                <w:rFonts w:ascii="Arial" w:eastAsia="Arial" w:hAnsi="Arial" w:cs="Arial"/>
                <w:color w:val="2F3951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F3951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danger of electrocution, injury or death; fire</w:t>
            </w:r>
            <w:r>
              <w:rPr>
                <w:rFonts w:ascii="Arial" w:eastAsia="Arial" w:hAnsi="Arial" w:cs="Arial"/>
                <w:color w:val="2F3951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risk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04D9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C45C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ADC" w14:textId="77777777" w:rsidR="00EB3FEE" w:rsidRDefault="00EB3FEE"/>
        </w:tc>
      </w:tr>
      <w:tr w:rsidR="00EB3FEE" w14:paraId="756B1058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E23C" w14:textId="77777777" w:rsidR="00EB3FEE" w:rsidRDefault="00B06DBD">
            <w:pPr>
              <w:pStyle w:val="TableParagraph"/>
              <w:ind w:left="100" w:right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Smoke &amp; oil mist effects – danger of allergic reaction and setting off</w:t>
            </w:r>
            <w:r>
              <w:rPr>
                <w:rFonts w:ascii="Arial" w:eastAsia="Arial" w:hAnsi="Arial" w:cs="Arial"/>
                <w:color w:val="2F3951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fire</w:t>
            </w:r>
            <w:r>
              <w:rPr>
                <w:rFonts w:ascii="Arial" w:eastAsia="Arial" w:hAnsi="Arial" w:cs="Arial"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alarms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1A6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A1A" w14:textId="77777777" w:rsidR="00EB3FEE" w:rsidRDefault="00B06DBD">
            <w:pPr>
              <w:pStyle w:val="TableParagraph"/>
              <w:ind w:left="100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MPA Technical Manager or Technical Demonstrator and</w:t>
            </w:r>
            <w:r>
              <w:rPr>
                <w:rFonts w:ascii="Arial" w:eastAsia="Arial" w:hAnsi="Arial" w:cs="Arial"/>
                <w:color w:val="2F3951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BSU Security team – isolate smoke</w:t>
            </w:r>
            <w:r>
              <w:rPr>
                <w:rFonts w:ascii="Arial" w:eastAsia="Arial" w:hAnsi="Arial" w:cs="Arial"/>
                <w:color w:val="2F3951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heads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9DE" w14:textId="77777777" w:rsidR="00EB3FEE" w:rsidRDefault="00EB3FEE"/>
        </w:tc>
      </w:tr>
      <w:tr w:rsidR="00EB3FEE" w14:paraId="67543732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0BD" w14:textId="77777777" w:rsidR="00EB3FEE" w:rsidRDefault="00B06DBD">
            <w:pPr>
              <w:pStyle w:val="TableParagraph"/>
              <w:ind w:left="100" w:right="5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Strobes and flashing lights – danger of epileptic fit or injury/damage</w:t>
            </w:r>
            <w:r>
              <w:rPr>
                <w:rFonts w:ascii="Arial" w:eastAsia="Arial" w:hAnsi="Arial" w:cs="Arial"/>
                <w:color w:val="2F3951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F3951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people with sensitive</w:t>
            </w:r>
            <w:r>
              <w:rPr>
                <w:rFonts w:ascii="Arial" w:eastAsia="Arial" w:hAnsi="Arial" w:cs="Arial"/>
                <w:color w:val="2F395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vision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4460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5D1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C95" w14:textId="77777777" w:rsidR="00EB3FEE" w:rsidRDefault="00EB3FEE"/>
        </w:tc>
      </w:tr>
      <w:tr w:rsidR="00EB3FEE" w14:paraId="4D9CDAA3" w14:textId="77777777">
        <w:trPr>
          <w:trHeight w:hRule="exact" w:val="240"/>
        </w:trPr>
        <w:tc>
          <w:tcPr>
            <w:tcW w:w="1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24D6558D" w14:textId="77777777" w:rsidR="00EB3FEE" w:rsidRDefault="00B06DB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COMMON ISSUES FOR PERFORMANCES, CONCERTS &amp;</w:t>
            </w:r>
            <w:r>
              <w:rPr>
                <w:rFonts w:ascii="Arial"/>
                <w:b/>
                <w:color w:val="2F395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EVENTS</w:t>
            </w:r>
          </w:p>
        </w:tc>
      </w:tr>
      <w:tr w:rsidR="00EB3FEE" w14:paraId="2C787899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5F2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Materials for use at event, such as staging, scenery and props - fire</w:t>
            </w:r>
            <w:r>
              <w:rPr>
                <w:rFonts w:ascii="Arial"/>
                <w:color w:val="2F3951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risk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4983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140F" w14:textId="77777777" w:rsidR="00EB3FEE" w:rsidRDefault="00B06DBD">
            <w:pPr>
              <w:pStyle w:val="TableParagraph"/>
              <w:spacing w:before="2" w:line="228" w:lineRule="exact"/>
              <w:ind w:left="100" w:righ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MPA Technical Manager or Technical Demonstrator – class</w:t>
            </w:r>
            <w:r>
              <w:rPr>
                <w:rFonts w:ascii="Arial" w:eastAsia="Arial" w:hAnsi="Arial" w:cs="Arial"/>
                <w:color w:val="2F3951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 xml:space="preserve">timber and fire </w:t>
            </w:r>
            <w:proofErr w:type="spellStart"/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retardent</w:t>
            </w:r>
            <w:proofErr w:type="spellEnd"/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 xml:space="preserve"> fabrics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 xml:space="preserve">must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F3951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used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BC0" w14:textId="77777777" w:rsidR="00EB3FEE" w:rsidRDefault="00EB3FEE"/>
        </w:tc>
      </w:tr>
      <w:tr w:rsidR="00EB3FEE" w14:paraId="478D2248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42E0" w14:textId="77777777" w:rsidR="00EB3FEE" w:rsidRDefault="00B06DBD">
            <w:pPr>
              <w:pStyle w:val="TableParagraph"/>
              <w:ind w:left="100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Manual handling of instruments, equipment, heavy staging, set, or props</w:t>
            </w:r>
            <w:r>
              <w:rPr>
                <w:rFonts w:ascii="Arial" w:eastAsia="Arial" w:hAnsi="Arial" w:cs="Arial"/>
                <w:color w:val="2F3951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injury, concussion, strains,</w:t>
            </w:r>
            <w:r>
              <w:rPr>
                <w:rFonts w:ascii="Arial" w:eastAsia="Arial" w:hAnsi="Arial" w:cs="Arial"/>
                <w:color w:val="2F3951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sprains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552E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9C54" w14:textId="77777777" w:rsidR="00EB3FEE" w:rsidRDefault="00B06DBD">
            <w:pPr>
              <w:pStyle w:val="TableParagraph"/>
              <w:ind w:left="100" w:righ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MPA Technical Manager, Warren Cole, BSU H&amp;S Advisor,</w:t>
            </w:r>
            <w:r>
              <w:rPr>
                <w:rFonts w:ascii="Arial" w:eastAsia="Arial" w:hAnsi="Arial" w:cs="Arial"/>
                <w:color w:val="2F3951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2F3951"/>
                <w:spacing w:val="-1"/>
                <w:w w:val="99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 xml:space="preserve">Manual Handling Regulations </w:t>
              </w:r>
            </w:hyperlink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– 20kgs max per</w:t>
            </w:r>
            <w:r>
              <w:rPr>
                <w:rFonts w:ascii="Arial" w:eastAsia="Arial" w:hAnsi="Arial" w:cs="Arial"/>
                <w:color w:val="2F3951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person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1B75" w14:textId="77777777" w:rsidR="00EB3FEE" w:rsidRDefault="00EB3FEE"/>
        </w:tc>
      </w:tr>
      <w:tr w:rsidR="00EB3FEE" w14:paraId="54D4BB47" w14:textId="77777777">
        <w:trPr>
          <w:trHeight w:hRule="exact"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08A3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Glass used in scenery or staging – danger of</w:t>
            </w:r>
            <w:r>
              <w:rPr>
                <w:rFonts w:ascii="Arial" w:eastAsia="Arial" w:hAnsi="Arial" w:cs="Arial"/>
                <w:color w:val="2F3951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cuts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EF2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990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Scenography</w:t>
            </w:r>
            <w:r>
              <w:rPr>
                <w:rFonts w:ascii="Arial"/>
                <w:color w:val="2F3951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Lecturer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E660" w14:textId="77777777" w:rsidR="00EB3FEE" w:rsidRDefault="00EB3FEE"/>
        </w:tc>
      </w:tr>
      <w:tr w:rsidR="00EB3FEE" w14:paraId="2A7A14DE" w14:textId="77777777">
        <w:trPr>
          <w:trHeight w:hRule="exact" w:val="49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7ACC" w14:textId="77777777" w:rsidR="00EB3FEE" w:rsidRDefault="00B06DB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 xml:space="preserve">Hazardous substances –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Irritant, Toxic, Corrosive,</w:t>
            </w:r>
            <w:r>
              <w:rPr>
                <w:rFonts w:ascii="Arial" w:eastAsia="Arial" w:hAnsi="Arial" w:cs="Arial"/>
                <w:b/>
                <w:bCs/>
                <w:color w:val="2F3951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Harmful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C15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F68" w14:textId="77777777" w:rsidR="00EB3FEE" w:rsidRDefault="00B06DBD">
            <w:pPr>
              <w:pStyle w:val="TableParagraph"/>
              <w:ind w:left="100" w:righ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Manager, Scenography Lecturer, or</w:t>
            </w:r>
            <w:r>
              <w:rPr>
                <w:rFonts w:ascii="Arial"/>
                <w:color w:val="2F3951"/>
                <w:spacing w:val="-24"/>
                <w:sz w:val="20"/>
              </w:rPr>
              <w:t xml:space="preserve"> </w:t>
            </w:r>
            <w:hyperlink r:id="rId8">
              <w:r>
                <w:rPr>
                  <w:rFonts w:ascii="Arial"/>
                  <w:color w:val="0000FF"/>
                  <w:sz w:val="20"/>
                  <w:u w:val="single" w:color="0000FF"/>
                </w:rPr>
                <w:t>COSHH</w:t>
              </w:r>
            </w:hyperlink>
            <w:r>
              <w:rPr>
                <w:rFonts w:ascii="Arial"/>
                <w:color w:val="0000FF"/>
                <w:w w:val="99"/>
                <w:sz w:val="20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z w:val="20"/>
                  <w:u w:val="single" w:color="0000FF"/>
                </w:rPr>
                <w:t xml:space="preserve">Regulations </w:t>
              </w:r>
            </w:hyperlink>
            <w:r>
              <w:rPr>
                <w:rFonts w:ascii="Arial"/>
                <w:color w:val="2F3951"/>
                <w:sz w:val="20"/>
              </w:rPr>
              <w:t>(Control of Substances Hazardous to</w:t>
            </w:r>
            <w:r>
              <w:rPr>
                <w:rFonts w:ascii="Arial"/>
                <w:color w:val="2F3951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Health)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F7A" w14:textId="77777777" w:rsidR="00EB3FEE" w:rsidRDefault="00EB3FEE"/>
        </w:tc>
      </w:tr>
      <w:tr w:rsidR="00EB3FEE" w14:paraId="163CA34A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4F4F" w14:textId="77777777" w:rsidR="00EB3FEE" w:rsidRDefault="00B06DB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Practical flames (</w:t>
            </w:r>
            <w:proofErr w:type="spellStart"/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e.g</w:t>
            </w:r>
            <w:proofErr w:type="spellEnd"/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 xml:space="preserve"> candles, lamps) – danger of fire, setting off fire</w:t>
            </w:r>
            <w:r>
              <w:rPr>
                <w:rFonts w:ascii="Arial" w:eastAsia="Arial" w:hAnsi="Arial" w:cs="Arial"/>
                <w:color w:val="2F3951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alarms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4831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602" w14:textId="77777777" w:rsidR="00EB3FEE" w:rsidRDefault="00B06DBD">
            <w:pPr>
              <w:pStyle w:val="TableParagraph"/>
              <w:ind w:left="100" w:right="6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Manager, Technical Demonstrator, and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BSU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Security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9C22" w14:textId="77777777" w:rsidR="00EB3FEE" w:rsidRDefault="00EB3FEE"/>
        </w:tc>
      </w:tr>
      <w:tr w:rsidR="00EB3FEE" w14:paraId="291E2A02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06AE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 xml:space="preserve">Construction machinery (any power tools) </w:t>
            </w:r>
            <w:proofErr w:type="gramStart"/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–  danger</w:t>
            </w:r>
            <w:proofErr w:type="gramEnd"/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 xml:space="preserve"> of injury or</w:t>
            </w:r>
            <w:r>
              <w:rPr>
                <w:rFonts w:ascii="Arial" w:eastAsia="Arial" w:hAnsi="Arial" w:cs="Arial"/>
                <w:color w:val="2F3951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death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0EE9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859" w14:textId="77777777" w:rsidR="00EB3FEE" w:rsidRDefault="00B06DBD">
            <w:pPr>
              <w:pStyle w:val="TableParagraph"/>
              <w:ind w:left="100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Scenography Lecturer, MPA Technical Manager or Warren</w:t>
            </w:r>
            <w:r>
              <w:rPr>
                <w:rFonts w:ascii="Arial"/>
                <w:color w:val="2F3951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Cole,</w:t>
            </w:r>
            <w:r>
              <w:rPr>
                <w:rFonts w:ascii="Arial"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BSU H&amp;S</w:t>
            </w:r>
            <w:r>
              <w:rPr>
                <w:rFonts w:ascii="Arial"/>
                <w:color w:val="2F395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Advisor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0CB" w14:textId="77777777" w:rsidR="00EB3FEE" w:rsidRDefault="00EB3FEE"/>
        </w:tc>
      </w:tr>
      <w:tr w:rsidR="00EB3FEE" w14:paraId="63645480" w14:textId="77777777">
        <w:trPr>
          <w:trHeight w:hRule="exact"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558A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Access and egress – slips, trips and falls; restricted</w:t>
            </w:r>
            <w:r>
              <w:rPr>
                <w:rFonts w:ascii="Arial" w:eastAsia="Arial" w:hAnsi="Arial" w:cs="Arial"/>
                <w:color w:val="2F395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access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3532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A37D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FAED" w14:textId="77777777" w:rsidR="00EB3FEE" w:rsidRDefault="00EB3FEE"/>
        </w:tc>
      </w:tr>
      <w:tr w:rsidR="00EB3FEE" w14:paraId="7C602C09" w14:textId="77777777">
        <w:trPr>
          <w:trHeight w:hRule="exact" w:val="287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CC0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Noise – disruption to library</w:t>
            </w:r>
            <w:r>
              <w:rPr>
                <w:rFonts w:ascii="Arial" w:eastAsia="Arial" w:hAnsi="Arial" w:cs="Arial"/>
                <w:color w:val="2F395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users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3AF6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8E3E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 or Technical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Demonstrator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8DB5" w14:textId="77777777" w:rsidR="00EB3FEE" w:rsidRDefault="00EB3FEE"/>
        </w:tc>
      </w:tr>
      <w:tr w:rsidR="00EB3FEE" w14:paraId="090D4CE7" w14:textId="77777777">
        <w:trPr>
          <w:trHeight w:hRule="exact" w:val="239"/>
        </w:trPr>
        <w:tc>
          <w:tcPr>
            <w:tcW w:w="1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10863E36" w14:textId="77777777" w:rsidR="00EB3FEE" w:rsidRDefault="00B06DBD">
            <w:pPr>
              <w:pStyle w:val="TableParagraph"/>
              <w:spacing w:line="226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 xml:space="preserve">WORKING </w:t>
            </w:r>
            <w:r>
              <w:rPr>
                <w:rFonts w:ascii="Arial"/>
                <w:b/>
                <w:color w:val="2F3951"/>
                <w:spacing w:val="-5"/>
                <w:sz w:val="20"/>
              </w:rPr>
              <w:t>AT</w:t>
            </w:r>
            <w:r>
              <w:rPr>
                <w:rFonts w:ascii="Arial"/>
                <w:b/>
                <w:color w:val="2F3951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HEIGHT</w:t>
            </w:r>
          </w:p>
        </w:tc>
      </w:tr>
      <w:tr w:rsidR="00EB3FEE" w14:paraId="662F0576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EA2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Working off ladders and MEWPs (Mobile Elevating Work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Platform)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C6D8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5B7" w14:textId="77777777" w:rsidR="00EB3FEE" w:rsidRDefault="00B06DBD">
            <w:pPr>
              <w:pStyle w:val="TableParagraph"/>
              <w:ind w:left="100" w:right="7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Manager, Technical Demonstrator,</w:t>
            </w:r>
            <w:r>
              <w:rPr>
                <w:rFonts w:ascii="Arial"/>
                <w:color w:val="2F3951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Lighting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 xml:space="preserve">Lecturer Rob Sayer or </w:t>
            </w:r>
            <w:hyperlink r:id="rId10">
              <w:r>
                <w:rPr>
                  <w:rFonts w:ascii="Arial"/>
                  <w:color w:val="0000FF"/>
                  <w:sz w:val="20"/>
                  <w:u w:val="single" w:color="0000FF"/>
                </w:rPr>
                <w:t>Working at Height</w:t>
              </w:r>
              <w:r>
                <w:rPr>
                  <w:rFonts w:ascii="Arial"/>
                  <w:color w:val="0000FF"/>
                  <w:spacing w:val="-22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Regulations</w:t>
              </w:r>
            </w:hyperlink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0EA0" w14:textId="77777777" w:rsidR="00EB3FEE" w:rsidRDefault="00EB3FEE"/>
        </w:tc>
      </w:tr>
    </w:tbl>
    <w:p w14:paraId="34F16AF1" w14:textId="77777777" w:rsidR="00EB3FEE" w:rsidRDefault="00EB3FEE">
      <w:pPr>
        <w:sectPr w:rsidR="00EB3FEE">
          <w:footerReference w:type="default" r:id="rId11"/>
          <w:type w:val="continuous"/>
          <w:pgSz w:w="16840" w:h="11900" w:orient="landscape"/>
          <w:pgMar w:top="1020" w:right="1160" w:bottom="880" w:left="880" w:header="720" w:footer="699" w:gutter="0"/>
          <w:cols w:space="720"/>
        </w:sectPr>
      </w:pPr>
    </w:p>
    <w:p w14:paraId="2CA068AF" w14:textId="77777777" w:rsidR="00EB3FEE" w:rsidRDefault="00EB3FE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3"/>
        <w:gridCol w:w="569"/>
        <w:gridCol w:w="6060"/>
        <w:gridCol w:w="566"/>
      </w:tblGrid>
      <w:tr w:rsidR="00EB3FEE" w14:paraId="4FB872C5" w14:textId="77777777">
        <w:trPr>
          <w:trHeight w:hRule="exact" w:val="240"/>
        </w:trPr>
        <w:tc>
          <w:tcPr>
            <w:tcW w:w="1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20DCBFD8" w14:textId="77777777" w:rsidR="00EB3FEE" w:rsidRDefault="00B06DB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SLIPS, TRIPS AND</w:t>
            </w:r>
            <w:r>
              <w:rPr>
                <w:rFonts w:ascii="Arial"/>
                <w:b/>
                <w:color w:val="2F3951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FALLS</w:t>
            </w:r>
          </w:p>
        </w:tc>
      </w:tr>
      <w:tr w:rsidR="00EB3FEE" w14:paraId="5BE85CC1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DD55" w14:textId="77777777" w:rsidR="00EB3FEE" w:rsidRDefault="00B06DBD">
            <w:pPr>
              <w:pStyle w:val="TableParagraph"/>
              <w:ind w:left="100" w:right="9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Maintenance of safe/pedestrian walkways, unobstructed fire</w:t>
            </w:r>
            <w:r>
              <w:rPr>
                <w:rFonts w:ascii="Arial"/>
                <w:color w:val="2F3951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doors,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unobstructed fire exits, passageways</w:t>
            </w:r>
            <w:r>
              <w:rPr>
                <w:rFonts w:ascii="Arial"/>
                <w:color w:val="2F3951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2F3951"/>
                <w:sz w:val="20"/>
              </w:rPr>
              <w:t>etc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0A0E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E72" w14:textId="77777777" w:rsidR="00EB3FEE" w:rsidRDefault="00B06DBD">
            <w:pPr>
              <w:pStyle w:val="TableParagraph"/>
              <w:ind w:left="100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 Manager, Technical Demonstrator,</w:t>
            </w:r>
            <w:r>
              <w:rPr>
                <w:rFonts w:ascii="Arial"/>
                <w:color w:val="2F395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MPA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Professional Services Manager, Warren Cole, BSU H&amp;S</w:t>
            </w:r>
            <w:r>
              <w:rPr>
                <w:rFonts w:ascii="Arial"/>
                <w:color w:val="2F3951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Advisor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C090" w14:textId="77777777" w:rsidR="00EB3FEE" w:rsidRDefault="00EB3FEE"/>
        </w:tc>
      </w:tr>
      <w:tr w:rsidR="00EB3FEE" w14:paraId="29CCBA49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4F78" w14:textId="77777777" w:rsidR="00EB3FEE" w:rsidRDefault="00B06DBD">
            <w:pPr>
              <w:pStyle w:val="TableParagraph"/>
              <w:ind w:left="100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Spillages of liquids – personal water bottles, prop drinks, paint,</w:t>
            </w:r>
            <w:r>
              <w:rPr>
                <w:rFonts w:ascii="Arial" w:eastAsia="Arial" w:hAnsi="Arial" w:cs="Arial"/>
                <w:color w:val="2F3951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cleaning</w:t>
            </w:r>
            <w:r>
              <w:rPr>
                <w:rFonts w:ascii="Arial" w:eastAsia="Arial" w:hAnsi="Arial" w:cs="Arial"/>
                <w:color w:val="2F3951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agents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BC5D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25F" w14:textId="26E31937" w:rsidR="00EB3FEE" w:rsidRDefault="00B06DBD">
            <w:pPr>
              <w:pStyle w:val="TableParagraph"/>
              <w:ind w:left="100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Inform member of Profes</w:t>
            </w:r>
            <w:r w:rsidRPr="00895884">
              <w:rPr>
                <w:rFonts w:ascii="Arial"/>
                <w:color w:val="2F3951"/>
                <w:sz w:val="20"/>
                <w:szCs w:val="20"/>
              </w:rPr>
              <w:t xml:space="preserve">sional Services staff to raise a </w:t>
            </w:r>
            <w:hyperlink r:id="rId12" w:history="1">
              <w:proofErr w:type="spellStart"/>
              <w:r w:rsidR="00895884" w:rsidRPr="00895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Planon</w:t>
              </w:r>
              <w:proofErr w:type="spellEnd"/>
              <w:r w:rsidR="00895884" w:rsidRPr="00895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Estates Re</w:t>
              </w:r>
              <w:r w:rsidR="00895884" w:rsidRPr="00895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q</w:t>
              </w:r>
              <w:r w:rsidR="00895884" w:rsidRPr="00895884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uest</w:t>
              </w:r>
            </w:hyperlink>
            <w:r w:rsidRPr="00895884">
              <w:rPr>
                <w:rFonts w:ascii="Arial"/>
                <w:color w:val="2F3951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to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ensure all spillages are cleared</w:t>
            </w:r>
            <w:r>
              <w:rPr>
                <w:rFonts w:ascii="Arial"/>
                <w:color w:val="2F3951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ASAP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4542" w14:textId="77777777" w:rsidR="00EB3FEE" w:rsidRDefault="00EB3FEE"/>
        </w:tc>
      </w:tr>
      <w:tr w:rsidR="00EB3FEE" w14:paraId="37E4E5EE" w14:textId="77777777">
        <w:trPr>
          <w:trHeight w:hRule="exact" w:val="240"/>
        </w:trPr>
        <w:tc>
          <w:tcPr>
            <w:tcW w:w="1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2E135D09" w14:textId="77777777" w:rsidR="00EB3FEE" w:rsidRDefault="00B06DB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GENERAL PRODUCTION</w:t>
            </w:r>
            <w:r>
              <w:rPr>
                <w:rFonts w:ascii="Arial"/>
                <w:b/>
                <w:color w:val="2F395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ISSUES</w:t>
            </w:r>
          </w:p>
        </w:tc>
      </w:tr>
      <w:tr w:rsidR="00EB3FEE" w14:paraId="06488EA0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B61F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Stage combat – danger of injury, concussion,</w:t>
            </w:r>
            <w:r>
              <w:rPr>
                <w:rFonts w:ascii="Arial" w:eastAsia="Arial" w:hAnsi="Arial" w:cs="Arial"/>
                <w:color w:val="2F3951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death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BB38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4C21" w14:textId="77777777" w:rsidR="00EB3FEE" w:rsidRDefault="00B06DBD">
            <w:pPr>
              <w:pStyle w:val="TableParagraph"/>
              <w:ind w:left="100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Certified teacher with the British Academy of Dramatic</w:t>
            </w:r>
            <w:r>
              <w:rPr>
                <w:rFonts w:ascii="Arial"/>
                <w:color w:val="2F3951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Combat</w:t>
            </w:r>
            <w:r>
              <w:rPr>
                <w:rFonts w:ascii="Arial"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and the British Academy of Stage &amp; Screen</w:t>
            </w:r>
            <w:r>
              <w:rPr>
                <w:rFonts w:ascii="Arial"/>
                <w:color w:val="2F3951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Combat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055" w14:textId="77777777" w:rsidR="00EB3FEE" w:rsidRDefault="00EB3FEE"/>
        </w:tc>
      </w:tr>
      <w:tr w:rsidR="00EB3FEE" w14:paraId="13600B3E" w14:textId="77777777">
        <w:trPr>
          <w:trHeight w:hRule="exact" w:val="69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396A" w14:textId="77777777" w:rsidR="00EB3FEE" w:rsidRDefault="00B06DBD">
            <w:pPr>
              <w:pStyle w:val="TableParagraph"/>
              <w:ind w:left="100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Use of stage weapons - danger of injury, concussion, death; prosecution</w:t>
            </w:r>
            <w:r>
              <w:rPr>
                <w:rFonts w:ascii="Arial"/>
                <w:color w:val="2F3951"/>
                <w:spacing w:val="-27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by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police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E34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11A9" w14:textId="77777777" w:rsidR="00EB3FEE" w:rsidRDefault="00B06DBD">
            <w:pPr>
              <w:pStyle w:val="TableParagraph"/>
              <w:ind w:left="100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Certified teacher with the British Academy of Dramatic</w:t>
            </w:r>
            <w:r>
              <w:rPr>
                <w:rFonts w:ascii="Arial"/>
                <w:color w:val="2F3951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Combat</w:t>
            </w:r>
            <w:r>
              <w:rPr>
                <w:rFonts w:ascii="Arial"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and the British Academy of Stage &amp; Screen Combat and</w:t>
            </w:r>
            <w:r>
              <w:rPr>
                <w:rFonts w:ascii="Arial"/>
                <w:color w:val="2F3951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MPA</w:t>
            </w:r>
            <w:r>
              <w:rPr>
                <w:rFonts w:ascii="Arial"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Technical</w:t>
            </w:r>
            <w:r>
              <w:rPr>
                <w:rFonts w:ascii="Arial"/>
                <w:color w:val="2F3951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Manager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4209" w14:textId="77777777" w:rsidR="00EB3FEE" w:rsidRDefault="00EB3FEE"/>
        </w:tc>
      </w:tr>
      <w:tr w:rsidR="00EB3FEE" w14:paraId="5F002637" w14:textId="77777777">
        <w:trPr>
          <w:trHeight w:hRule="exact"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174C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Use of prop guns - danger of injur</w:t>
            </w:r>
            <w:r>
              <w:rPr>
                <w:rFonts w:ascii="Arial"/>
                <w:color w:val="2F3951"/>
                <w:sz w:val="20"/>
              </w:rPr>
              <w:t>y, concussion; prosecution by</w:t>
            </w:r>
            <w:r>
              <w:rPr>
                <w:rFonts w:ascii="Arial"/>
                <w:color w:val="2F3951"/>
                <w:spacing w:val="-29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police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AD48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180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 Technical</w:t>
            </w:r>
            <w:r>
              <w:rPr>
                <w:rFonts w:ascii="Arial"/>
                <w:color w:val="2F3951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Manager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23C5" w14:textId="77777777" w:rsidR="00EB3FEE" w:rsidRDefault="00EB3FEE"/>
        </w:tc>
      </w:tr>
      <w:tr w:rsidR="00EB3FEE" w14:paraId="2FDE388C" w14:textId="77777777">
        <w:trPr>
          <w:trHeight w:hRule="exact" w:val="288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A2B" w14:textId="77777777" w:rsidR="00EB3FEE" w:rsidRDefault="00B06DB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High noise levels – danger of hearing impairment or</w:t>
            </w:r>
            <w:r>
              <w:rPr>
                <w:rFonts w:ascii="Arial" w:eastAsia="Arial" w:hAnsi="Arial" w:cs="Arial"/>
                <w:color w:val="2F3951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loss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3376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066A" w14:textId="77777777" w:rsidR="00EB3FEE" w:rsidRDefault="00B06DB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>MPA</w:t>
            </w:r>
            <w:r>
              <w:rPr>
                <w:rFonts w:ascii="Arial"/>
                <w:color w:val="2F3951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Technical</w:t>
            </w:r>
            <w:r>
              <w:rPr>
                <w:rFonts w:ascii="Arial"/>
                <w:color w:val="2F395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Manager</w:t>
            </w:r>
            <w:r>
              <w:rPr>
                <w:rFonts w:ascii="Arial"/>
                <w:color w:val="2F3951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F3951"/>
                <w:sz w:val="20"/>
              </w:rPr>
              <w:t>and</w:t>
            </w:r>
            <w:r>
              <w:rPr>
                <w:rFonts w:ascii="Arial"/>
                <w:color w:val="2F3951"/>
                <w:spacing w:val="-5"/>
                <w:sz w:val="20"/>
              </w:rPr>
              <w:t xml:space="preserve"> </w:t>
            </w:r>
            <w:hyperlink r:id="rId13">
              <w:r>
                <w:rPr>
                  <w:rFonts w:ascii="Arial"/>
                  <w:color w:val="0000FF"/>
                  <w:sz w:val="20"/>
                  <w:u w:val="single" w:color="0000FF"/>
                </w:rPr>
                <w:t>Noise</w:t>
              </w:r>
              <w:r>
                <w:rPr>
                  <w:rFonts w:ascii="Arial"/>
                  <w:color w:val="0000FF"/>
                  <w:spacing w:val="-5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Levels</w:t>
              </w:r>
              <w:r>
                <w:rPr>
                  <w:rFonts w:ascii="Arial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at</w:t>
              </w:r>
              <w:r>
                <w:rPr>
                  <w:rFonts w:ascii="Arial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W</w:t>
              </w:r>
              <w:r>
                <w:rPr>
                  <w:rFonts w:ascii="Arial"/>
                  <w:color w:val="0000FF"/>
                  <w:spacing w:val="-46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/>
                  <w:color w:val="0000FF"/>
                  <w:sz w:val="20"/>
                  <w:u w:val="single" w:color="0000FF"/>
                </w:rPr>
                <w:t>ork</w:t>
              </w:r>
              <w:proofErr w:type="spellEnd"/>
              <w:r>
                <w:rPr>
                  <w:rFonts w:ascii="Arial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Regulations</w:t>
              </w:r>
            </w:hyperlink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F476" w14:textId="77777777" w:rsidR="00EB3FEE" w:rsidRDefault="00EB3FEE"/>
        </w:tc>
      </w:tr>
      <w:tr w:rsidR="00EB3FEE" w14:paraId="64A46728" w14:textId="77777777">
        <w:trPr>
          <w:trHeight w:hRule="exact" w:val="286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910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Working hours – fatigue, hunger, injury resulting in impaired motor</w:t>
            </w:r>
            <w:r>
              <w:rPr>
                <w:rFonts w:ascii="Arial" w:eastAsia="Arial" w:hAnsi="Arial" w:cs="Arial"/>
                <w:color w:val="2F3951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skills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295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6D11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 xml:space="preserve">MPA Technical Manager and </w:t>
            </w:r>
            <w:hyperlink r:id="rId14">
              <w:r>
                <w:rPr>
                  <w:rFonts w:ascii="Arial"/>
                  <w:color w:val="0000FF"/>
                  <w:sz w:val="20"/>
                  <w:u w:val="single" w:color="0000FF"/>
                </w:rPr>
                <w:t>Working Time</w:t>
              </w:r>
              <w:r>
                <w:rPr>
                  <w:rFonts w:ascii="Arial"/>
                  <w:color w:val="0000FF"/>
                  <w:spacing w:val="-23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Regulations</w:t>
              </w:r>
            </w:hyperlink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DDF9" w14:textId="77777777" w:rsidR="00EB3FEE" w:rsidRDefault="00EB3FEE"/>
        </w:tc>
      </w:tr>
      <w:tr w:rsidR="00EB3FEE" w14:paraId="273DEB44" w14:textId="77777777">
        <w:trPr>
          <w:trHeight w:hRule="exact" w:val="470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513C" w14:textId="77777777" w:rsidR="00EB3FEE" w:rsidRDefault="00B06DB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Working with animals – injury, transfer of disease, allergic reaction,</w:t>
            </w:r>
            <w:r>
              <w:rPr>
                <w:rFonts w:ascii="Arial" w:eastAsia="Arial" w:hAnsi="Arial" w:cs="Arial"/>
                <w:color w:val="2F3951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F3951"/>
                <w:sz w:val="20"/>
                <w:szCs w:val="20"/>
              </w:rPr>
              <w:t>bites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D41" w14:textId="77777777" w:rsidR="00EB3FEE" w:rsidRDefault="00EB3FEE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B3C" w14:textId="77777777" w:rsidR="00EB3FEE" w:rsidRDefault="00B06DBD">
            <w:pPr>
              <w:pStyle w:val="TableParagraph"/>
              <w:ind w:left="100" w:right="1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F3951"/>
                <w:sz w:val="20"/>
              </w:rPr>
              <w:t xml:space="preserve">MPA Technical Manager and </w:t>
            </w:r>
            <w:hyperlink r:id="rId15">
              <w:r>
                <w:rPr>
                  <w:rFonts w:ascii="Arial"/>
                  <w:color w:val="0000FF"/>
                  <w:sz w:val="20"/>
                  <w:u w:val="single" w:color="0000FF"/>
                </w:rPr>
                <w:t>Working with Animals</w:t>
              </w:r>
              <w:r>
                <w:rPr>
                  <w:rFonts w:ascii="Arial"/>
                  <w:color w:val="0000FF"/>
                  <w:spacing w:val="-21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in</w:t>
              </w:r>
            </w:hyperlink>
            <w:r>
              <w:rPr>
                <w:rFonts w:ascii="Arial"/>
                <w:color w:val="0000FF"/>
                <w:w w:val="99"/>
                <w:sz w:val="20"/>
              </w:rPr>
              <w:t xml:space="preserve"> </w:t>
            </w:r>
            <w:hyperlink r:id="rId16">
              <w:r>
                <w:rPr>
                  <w:rFonts w:ascii="Arial"/>
                  <w:color w:val="0000FF"/>
                  <w:sz w:val="20"/>
                  <w:u w:val="single" w:color="0000FF"/>
                </w:rPr>
                <w:t>Entertainment</w:t>
              </w:r>
              <w:r>
                <w:rPr>
                  <w:rFonts w:ascii="Arial"/>
                  <w:color w:val="0000FF"/>
                  <w:spacing w:val="-16"/>
                  <w:sz w:val="20"/>
                  <w:u w:val="single" w:color="0000FF"/>
                </w:rPr>
                <w:t xml:space="preserve"> </w:t>
              </w:r>
              <w:r>
                <w:rPr>
                  <w:rFonts w:ascii="Arial"/>
                  <w:color w:val="0000FF"/>
                  <w:sz w:val="20"/>
                  <w:u w:val="single" w:color="0000FF"/>
                </w:rPr>
                <w:t>Regulations</w:t>
              </w:r>
            </w:hyperlink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BA1D" w14:textId="77777777" w:rsidR="00EB3FEE" w:rsidRDefault="00EB3FEE"/>
        </w:tc>
      </w:tr>
    </w:tbl>
    <w:p w14:paraId="0D774594" w14:textId="77777777" w:rsidR="00EB3FEE" w:rsidRDefault="00EB3FEE">
      <w:pPr>
        <w:sectPr w:rsidR="00EB3FEE">
          <w:pgSz w:w="16840" w:h="11900" w:orient="landscape"/>
          <w:pgMar w:top="1020" w:right="1160" w:bottom="880" w:left="880" w:header="0" w:footer="699" w:gutter="0"/>
          <w:cols w:space="720"/>
        </w:sectPr>
      </w:pPr>
    </w:p>
    <w:p w14:paraId="33B5093F" w14:textId="77777777" w:rsidR="00EB3FEE" w:rsidRDefault="00B06DBD">
      <w:pPr>
        <w:pStyle w:val="BodyText"/>
        <w:ind w:right="490"/>
      </w:pPr>
      <w:r>
        <w:lastRenderedPageBreak/>
        <w:pict w14:anchorId="493B094D">
          <v:shape id="_x0000_s2050" type="#_x0000_t75" alt="Description: BathSpaUniversity_Logo_RGB" style="position:absolute;left:0;text-align:left;margin-left:49.65pt;margin-top:4.3pt;width:47.25pt;height:47.25pt;z-index:251658240;mso-position-horizontal-relative:page">
            <v:imagedata r:id="rId6" o:title=""/>
            <w10:wrap anchorx="page"/>
          </v:shape>
        </w:pict>
      </w:r>
      <w:r>
        <w:rPr>
          <w:color w:val="2F3951"/>
        </w:rPr>
        <w:t>NB: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Please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refer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to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the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Grid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Matrix</w:t>
      </w:r>
      <w:r>
        <w:rPr>
          <w:color w:val="2F3951"/>
          <w:spacing w:val="-6"/>
        </w:rPr>
        <w:t xml:space="preserve"> </w:t>
      </w:r>
      <w:r>
        <w:rPr>
          <w:color w:val="2F3951"/>
        </w:rPr>
        <w:t>at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the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bottom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of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this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form,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as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you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will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need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to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use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this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for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assessing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and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controlling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risks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ahead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of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your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activity.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You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are advised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that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Risk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Assessing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is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a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continual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process,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so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if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any</w:t>
      </w:r>
      <w:r>
        <w:rPr>
          <w:color w:val="2F3951"/>
          <w:spacing w:val="-6"/>
        </w:rPr>
        <w:t xml:space="preserve"> </w:t>
      </w:r>
      <w:r>
        <w:rPr>
          <w:color w:val="2F3951"/>
        </w:rPr>
        <w:t>aspect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of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your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visit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changes,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or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new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element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is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introduced,</w:t>
      </w:r>
      <w:r>
        <w:rPr>
          <w:color w:val="2F3951"/>
          <w:spacing w:val="-7"/>
        </w:rPr>
        <w:t xml:space="preserve"> </w:t>
      </w:r>
      <w:r>
        <w:rPr>
          <w:color w:val="2F3951"/>
        </w:rPr>
        <w:t>you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will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need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to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update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and</w:t>
      </w:r>
      <w:r>
        <w:rPr>
          <w:color w:val="2F3951"/>
          <w:spacing w:val="-1"/>
        </w:rPr>
        <w:t xml:space="preserve"> </w:t>
      </w:r>
      <w:r>
        <w:rPr>
          <w:color w:val="2F3951"/>
        </w:rPr>
        <w:t>amend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your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Risk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Assessment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accordingly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and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re-submit.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You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will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also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need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to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ensure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that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any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control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measures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you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have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highlighted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will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be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carried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out,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as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well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as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ensure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that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all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staff and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students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involved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with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this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activity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have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all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the</w:t>
      </w:r>
      <w:r>
        <w:rPr>
          <w:color w:val="2F3951"/>
          <w:spacing w:val="-5"/>
        </w:rPr>
        <w:t xml:space="preserve"> </w:t>
      </w:r>
      <w:proofErr w:type="gramStart"/>
      <w:r>
        <w:rPr>
          <w:color w:val="2F3951"/>
        </w:rPr>
        <w:t>information</w:t>
      </w:r>
      <w:proofErr w:type="gramEnd"/>
      <w:r>
        <w:rPr>
          <w:color w:val="2F3951"/>
          <w:spacing w:val="-2"/>
        </w:rPr>
        <w:t xml:space="preserve"> </w:t>
      </w:r>
      <w:r>
        <w:rPr>
          <w:color w:val="2F3951"/>
        </w:rPr>
        <w:t>they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need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to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be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safe.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Once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complete,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please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submit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this</w:t>
      </w:r>
      <w:r>
        <w:rPr>
          <w:color w:val="2F3951"/>
          <w:spacing w:val="-4"/>
        </w:rPr>
        <w:t xml:space="preserve"> </w:t>
      </w:r>
      <w:r>
        <w:rPr>
          <w:color w:val="2F3951"/>
        </w:rPr>
        <w:t>document</w:t>
      </w:r>
      <w:r>
        <w:rPr>
          <w:color w:val="2F3951"/>
          <w:spacing w:val="-3"/>
        </w:rPr>
        <w:t xml:space="preserve"> </w:t>
      </w:r>
      <w:r>
        <w:rPr>
          <w:color w:val="2F3951"/>
        </w:rPr>
        <w:t>to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the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School</w:t>
      </w:r>
      <w:r>
        <w:rPr>
          <w:color w:val="2F3951"/>
          <w:spacing w:val="-5"/>
        </w:rPr>
        <w:t xml:space="preserve"> </w:t>
      </w:r>
      <w:r>
        <w:rPr>
          <w:color w:val="2F3951"/>
        </w:rPr>
        <w:t>Professional</w:t>
      </w:r>
      <w:r>
        <w:rPr>
          <w:color w:val="2F3951"/>
          <w:spacing w:val="-2"/>
        </w:rPr>
        <w:t xml:space="preserve"> </w:t>
      </w:r>
      <w:r>
        <w:rPr>
          <w:color w:val="2F3951"/>
        </w:rPr>
        <w:t>Services</w:t>
      </w:r>
    </w:p>
    <w:p w14:paraId="43307E7E" w14:textId="77777777" w:rsidR="00EB3FEE" w:rsidRDefault="00B06DBD">
      <w:pPr>
        <w:spacing w:line="204" w:lineRule="exact"/>
        <w:ind w:left="4004" w:right="49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F3951"/>
          <w:sz w:val="18"/>
        </w:rPr>
        <w:t>Manager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i/>
          <w:color w:val="2F3951"/>
          <w:sz w:val="18"/>
        </w:rPr>
        <w:t>(Area</w:t>
      </w:r>
      <w:r>
        <w:rPr>
          <w:rFonts w:ascii="Arial"/>
          <w:i/>
          <w:color w:val="2F3951"/>
          <w:spacing w:val="-3"/>
          <w:sz w:val="18"/>
        </w:rPr>
        <w:t xml:space="preserve"> </w:t>
      </w:r>
      <w:r>
        <w:rPr>
          <w:rFonts w:ascii="Arial"/>
          <w:i/>
          <w:color w:val="2F3951"/>
          <w:sz w:val="18"/>
        </w:rPr>
        <w:t>Safety</w:t>
      </w:r>
      <w:r>
        <w:rPr>
          <w:rFonts w:ascii="Arial"/>
          <w:i/>
          <w:color w:val="2F3951"/>
          <w:spacing w:val="-3"/>
          <w:sz w:val="18"/>
        </w:rPr>
        <w:t xml:space="preserve"> </w:t>
      </w:r>
      <w:r>
        <w:rPr>
          <w:rFonts w:ascii="Arial"/>
          <w:i/>
          <w:color w:val="2F3951"/>
          <w:sz w:val="18"/>
        </w:rPr>
        <w:t>Manager)</w:t>
      </w:r>
      <w:r>
        <w:rPr>
          <w:rFonts w:ascii="Arial"/>
          <w:i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for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their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records,</w:t>
      </w:r>
      <w:r>
        <w:rPr>
          <w:rFonts w:ascii="Arial"/>
          <w:color w:val="2F3951"/>
          <w:spacing w:val="-5"/>
          <w:sz w:val="18"/>
        </w:rPr>
        <w:t xml:space="preserve"> </w:t>
      </w:r>
      <w:r>
        <w:rPr>
          <w:rFonts w:ascii="Arial"/>
          <w:color w:val="2F3951"/>
          <w:sz w:val="18"/>
        </w:rPr>
        <w:t>as</w:t>
      </w:r>
      <w:r>
        <w:rPr>
          <w:rFonts w:ascii="Arial"/>
          <w:color w:val="2F3951"/>
          <w:spacing w:val="-4"/>
          <w:sz w:val="18"/>
        </w:rPr>
        <w:t xml:space="preserve"> </w:t>
      </w:r>
      <w:r>
        <w:rPr>
          <w:rFonts w:ascii="Arial"/>
          <w:color w:val="2F3951"/>
          <w:sz w:val="18"/>
        </w:rPr>
        <w:t>well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as</w:t>
      </w:r>
      <w:r>
        <w:rPr>
          <w:rFonts w:ascii="Arial"/>
          <w:color w:val="2F3951"/>
          <w:spacing w:val="-4"/>
          <w:sz w:val="18"/>
        </w:rPr>
        <w:t xml:space="preserve"> </w:t>
      </w:r>
      <w:r>
        <w:rPr>
          <w:rFonts w:ascii="Arial"/>
          <w:color w:val="2F3951"/>
          <w:sz w:val="18"/>
        </w:rPr>
        <w:t>for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dissemination</w:t>
      </w:r>
      <w:r>
        <w:rPr>
          <w:rFonts w:ascii="Arial"/>
          <w:color w:val="2F3951"/>
          <w:spacing w:val="-5"/>
          <w:sz w:val="18"/>
        </w:rPr>
        <w:t xml:space="preserve"> </w:t>
      </w:r>
      <w:r>
        <w:rPr>
          <w:rFonts w:ascii="Arial"/>
          <w:color w:val="2F3951"/>
          <w:sz w:val="18"/>
        </w:rPr>
        <w:t>to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appropriate</w:t>
      </w:r>
      <w:r>
        <w:rPr>
          <w:rFonts w:ascii="Arial"/>
          <w:color w:val="2F3951"/>
          <w:spacing w:val="-3"/>
          <w:sz w:val="18"/>
        </w:rPr>
        <w:t xml:space="preserve"> </w:t>
      </w:r>
      <w:r>
        <w:rPr>
          <w:rFonts w:ascii="Arial"/>
          <w:color w:val="2F3951"/>
          <w:sz w:val="18"/>
        </w:rPr>
        <w:t>staff.</w:t>
      </w:r>
    </w:p>
    <w:p w14:paraId="367181FD" w14:textId="77777777" w:rsidR="00EB3FEE" w:rsidRDefault="00EB3FEE">
      <w:pPr>
        <w:spacing w:before="5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274"/>
        <w:gridCol w:w="1135"/>
        <w:gridCol w:w="4963"/>
        <w:gridCol w:w="1702"/>
        <w:gridCol w:w="1843"/>
        <w:gridCol w:w="850"/>
      </w:tblGrid>
      <w:tr w:rsidR="00EB3FEE" w14:paraId="4E274B99" w14:textId="77777777">
        <w:trPr>
          <w:trHeight w:hRule="exact" w:val="468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3B949510" w14:textId="77777777" w:rsidR="00EB3FEE" w:rsidRDefault="00B06DBD">
            <w:pPr>
              <w:pStyle w:val="TableParagraph"/>
              <w:spacing w:line="457" w:lineRule="exact"/>
              <w:ind w:left="103"/>
              <w:rPr>
                <w:rFonts w:ascii="Arial" w:eastAsia="Arial" w:hAnsi="Arial" w:cs="Arial"/>
                <w:sz w:val="40"/>
                <w:szCs w:val="40"/>
              </w:rPr>
            </w:pPr>
            <w:bookmarkStart w:id="0" w:name="Risk_Assessment_Form"/>
            <w:bookmarkStart w:id="1" w:name="Course:"/>
            <w:bookmarkEnd w:id="0"/>
            <w:bookmarkEnd w:id="1"/>
            <w:r>
              <w:rPr>
                <w:rFonts w:ascii="Arial"/>
                <w:b/>
                <w:color w:val="2F3951"/>
                <w:sz w:val="40"/>
              </w:rPr>
              <w:t>Risk Assessment</w:t>
            </w:r>
            <w:r>
              <w:rPr>
                <w:rFonts w:ascii="Arial"/>
                <w:b/>
                <w:color w:val="2F3951"/>
                <w:spacing w:val="-4"/>
                <w:sz w:val="40"/>
              </w:rPr>
              <w:t xml:space="preserve"> </w:t>
            </w:r>
            <w:r>
              <w:rPr>
                <w:rFonts w:ascii="Arial"/>
                <w:b/>
                <w:color w:val="2F3951"/>
                <w:sz w:val="40"/>
              </w:rPr>
              <w:t>Form</w:t>
            </w:r>
          </w:p>
        </w:tc>
      </w:tr>
      <w:tr w:rsidR="00EB3FEE" w14:paraId="1031015A" w14:textId="77777777">
        <w:trPr>
          <w:trHeight w:hRule="exact" w:val="792"/>
        </w:trPr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FCAE" w14:textId="77777777" w:rsidR="00EB3FEE" w:rsidRDefault="00B06DBD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Course:</w:t>
            </w:r>
          </w:p>
          <w:p w14:paraId="19697FB9" w14:textId="77777777" w:rsidR="00EB3FEE" w:rsidRDefault="00B06DBD">
            <w:pPr>
              <w:pStyle w:val="TableParagraph"/>
              <w:ind w:left="102" w:right="3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Activity</w:t>
            </w:r>
            <w:r>
              <w:rPr>
                <w:rFonts w:ascii="Arial"/>
                <w:b/>
                <w:color w:val="2F3951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F3951"/>
                <w:sz w:val="20"/>
              </w:rPr>
              <w:t>Organiser</w:t>
            </w:r>
            <w:proofErr w:type="spellEnd"/>
            <w:r>
              <w:rPr>
                <w:rFonts w:ascii="Arial"/>
                <w:b/>
                <w:color w:val="2F3951"/>
                <w:sz w:val="20"/>
              </w:rPr>
              <w:t>: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Risk</w:t>
            </w:r>
            <w:r>
              <w:rPr>
                <w:rFonts w:ascii="Arial"/>
                <w:b/>
                <w:color w:val="2F395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Assessor(s):</w:t>
            </w:r>
          </w:p>
        </w:tc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8DE2" w14:textId="77777777" w:rsidR="00EB3FEE" w:rsidRDefault="00B06DBD">
            <w:pPr>
              <w:pStyle w:val="TableParagraph"/>
              <w:spacing w:before="2" w:line="228" w:lineRule="exact"/>
              <w:ind w:left="103" w:right="7667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Title_of_Activity:"/>
            <w:bookmarkStart w:id="3" w:name="Date(s)_&amp;_Times:"/>
            <w:bookmarkEnd w:id="2"/>
            <w:bookmarkEnd w:id="3"/>
            <w:r>
              <w:rPr>
                <w:rFonts w:ascii="Arial"/>
                <w:b/>
                <w:color w:val="2F3951"/>
                <w:sz w:val="20"/>
              </w:rPr>
              <w:t>Title of</w:t>
            </w:r>
            <w:r>
              <w:rPr>
                <w:rFonts w:ascii="Arial"/>
                <w:b/>
                <w:color w:val="2F395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Activity: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Date(s) &amp;</w:t>
            </w:r>
            <w:r>
              <w:rPr>
                <w:rFonts w:ascii="Arial"/>
                <w:b/>
                <w:color w:val="2F395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Times:</w:t>
            </w:r>
          </w:p>
        </w:tc>
      </w:tr>
      <w:tr w:rsidR="00EB3FEE" w14:paraId="7D34FCE4" w14:textId="77777777">
        <w:trPr>
          <w:trHeight w:hRule="exact" w:val="929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30D" w14:textId="77777777" w:rsidR="00EB3FEE" w:rsidRDefault="00B06DB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Location(s),</w:t>
            </w:r>
            <w:r>
              <w:rPr>
                <w:rFonts w:ascii="Arial"/>
                <w:b/>
                <w:color w:val="2F3951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Venue(s):</w:t>
            </w:r>
          </w:p>
        </w:tc>
      </w:tr>
      <w:tr w:rsidR="00EB3FEE" w14:paraId="6A0AD8BD" w14:textId="77777777">
        <w:trPr>
          <w:trHeight w:hRule="exact" w:val="701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A87E" w14:textId="77777777" w:rsidR="00EB3FEE" w:rsidRDefault="00B06DB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Details_of_consultation_with_the_MPA_Tec"/>
            <w:bookmarkEnd w:id="4"/>
            <w:r>
              <w:rPr>
                <w:rFonts w:ascii="Arial"/>
                <w:b/>
                <w:color w:val="2F3951"/>
                <w:sz w:val="20"/>
              </w:rPr>
              <w:t>Details of consultation with the MPA Technical</w:t>
            </w:r>
            <w:r>
              <w:rPr>
                <w:rFonts w:ascii="Arial"/>
                <w:b/>
                <w:color w:val="2F3951"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Manager:</w:t>
            </w:r>
          </w:p>
        </w:tc>
      </w:tr>
      <w:tr w:rsidR="00EB3FEE" w14:paraId="43927734" w14:textId="77777777">
        <w:trPr>
          <w:trHeight w:hRule="exact" w:val="929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9CB50" w14:textId="77777777" w:rsidR="00EB3FEE" w:rsidRDefault="00EB3FE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69912F" w14:textId="77777777" w:rsidR="00EB3FEE" w:rsidRDefault="00EB3FE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F378BC" w14:textId="77777777" w:rsidR="00EB3FEE" w:rsidRDefault="00B06DB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Hazard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6BBB22" w14:textId="77777777" w:rsidR="00EB3FEE" w:rsidRDefault="00EB3FE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F6E47E" w14:textId="77777777" w:rsidR="00EB3FEE" w:rsidRDefault="00EB3FE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5FA860C8" w14:textId="77777777" w:rsidR="00EB3FEE" w:rsidRDefault="00B06DBD">
            <w:pPr>
              <w:pStyle w:val="TableParagraph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Injury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5BC89" w14:textId="77777777" w:rsidR="00EB3FEE" w:rsidRDefault="00EB3FE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6EB27A" w14:textId="77777777" w:rsidR="00EB3FEE" w:rsidRDefault="00EB3FE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1C1E2F1" w14:textId="77777777" w:rsidR="00EB3FEE" w:rsidRDefault="00B06DBD">
            <w:pPr>
              <w:pStyle w:val="TableParagraph"/>
              <w:ind w:left="266" w:right="168" w:hanging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Persons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at</w:t>
            </w:r>
            <w:r>
              <w:rPr>
                <w:rFonts w:ascii="Arial"/>
                <w:b/>
                <w:color w:val="2F395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risk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BEB40" w14:textId="77777777" w:rsidR="00EB3FEE" w:rsidRDefault="00EB3FE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CDCD3" w14:textId="77777777" w:rsidR="00EB3FEE" w:rsidRDefault="00EB3FEE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32E07E0B" w14:textId="77777777" w:rsidR="00EB3FEE" w:rsidRDefault="00B06DBD">
            <w:pPr>
              <w:pStyle w:val="TableParagraph"/>
              <w:ind w:left="1214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Existing_Control_Measures"/>
            <w:bookmarkEnd w:id="5"/>
            <w:r>
              <w:rPr>
                <w:rFonts w:ascii="Arial"/>
                <w:b/>
                <w:color w:val="2F3951"/>
                <w:sz w:val="20"/>
              </w:rPr>
              <w:t>Existing Control</w:t>
            </w:r>
            <w:r>
              <w:rPr>
                <w:rFonts w:ascii="Arial"/>
                <w:b/>
                <w:color w:val="2F395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Measures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B58" w14:textId="77777777" w:rsidR="00EB3FEE" w:rsidRDefault="00B06DBD">
            <w:pPr>
              <w:pStyle w:val="TableParagraph"/>
              <w:spacing w:line="22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Risk_Rating_"/>
            <w:bookmarkEnd w:id="6"/>
            <w:r>
              <w:rPr>
                <w:rFonts w:ascii="Arial"/>
                <w:b/>
                <w:color w:val="2F3951"/>
                <w:sz w:val="20"/>
              </w:rPr>
              <w:t>Risk</w:t>
            </w:r>
            <w:r>
              <w:rPr>
                <w:rFonts w:ascii="Arial"/>
                <w:b/>
                <w:color w:val="2F3951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Rating</w:t>
            </w:r>
          </w:p>
          <w:p w14:paraId="46018685" w14:textId="77777777" w:rsidR="00EB3FEE" w:rsidRDefault="00B06DBD">
            <w:pPr>
              <w:pStyle w:val="TableParagraph"/>
              <w:ind w:left="316" w:right="3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Likelihood x Consequence = Risk</w:t>
            </w:r>
            <w:r>
              <w:rPr>
                <w:rFonts w:ascii="Arial"/>
                <w:b/>
                <w:color w:val="2F395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Level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(NB: Please use the Grid</w:t>
            </w:r>
            <w:r>
              <w:rPr>
                <w:rFonts w:ascii="Arial"/>
                <w:b/>
                <w:color w:val="2F395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Matrix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detailed on the last</w:t>
            </w:r>
            <w:r>
              <w:rPr>
                <w:rFonts w:ascii="Arial"/>
                <w:b/>
                <w:color w:val="2F3951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page)</w:t>
            </w:r>
          </w:p>
        </w:tc>
      </w:tr>
      <w:tr w:rsidR="00EB3FEE" w14:paraId="4F17137D" w14:textId="77777777">
        <w:trPr>
          <w:trHeight w:hRule="exact" w:val="47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EC64" w14:textId="77777777" w:rsidR="00EB3FEE" w:rsidRDefault="00EB3FEE"/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A4BF" w14:textId="77777777" w:rsidR="00EB3FEE" w:rsidRDefault="00EB3FEE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2D39" w14:textId="77777777" w:rsidR="00EB3FEE" w:rsidRDefault="00EB3FEE"/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A4AC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2077" w14:textId="77777777" w:rsidR="00EB3FEE" w:rsidRDefault="00B06DBD">
            <w:pPr>
              <w:pStyle w:val="TableParagraph"/>
              <w:ind w:left="556" w:right="346" w:hanging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Likelihood</w:t>
            </w:r>
            <w:r>
              <w:rPr>
                <w:rFonts w:ascii="Arial" w:eastAsia="Arial" w:hAnsi="Arial" w:cs="Arial"/>
                <w:b/>
                <w:bCs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(1 –</w:t>
            </w:r>
            <w:r>
              <w:rPr>
                <w:rFonts w:ascii="Arial" w:eastAsia="Arial" w:hAnsi="Arial" w:cs="Arial"/>
                <w:b/>
                <w:bCs/>
                <w:color w:val="2F395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819" w14:textId="77777777" w:rsidR="00EB3FEE" w:rsidRDefault="00B06DBD">
            <w:pPr>
              <w:pStyle w:val="TableParagraph"/>
              <w:ind w:left="624" w:right="264" w:hanging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Consequence</w:t>
            </w:r>
            <w:r>
              <w:rPr>
                <w:rFonts w:ascii="Arial" w:eastAsia="Arial" w:hAnsi="Arial" w:cs="Arial"/>
                <w:b/>
                <w:bCs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(1 –</w:t>
            </w:r>
            <w:r>
              <w:rPr>
                <w:rFonts w:ascii="Arial" w:eastAsia="Arial" w:hAnsi="Arial" w:cs="Arial"/>
                <w:b/>
                <w:bCs/>
                <w:color w:val="2F395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C04" w14:textId="77777777" w:rsidR="00EB3FEE" w:rsidRDefault="00B06DBD">
            <w:pPr>
              <w:pStyle w:val="TableParagraph"/>
              <w:ind w:left="100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Risk</w:t>
            </w:r>
            <w:r>
              <w:rPr>
                <w:rFonts w:ascii="Arial"/>
                <w:b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Level</w:t>
            </w:r>
          </w:p>
        </w:tc>
      </w:tr>
      <w:tr w:rsidR="00EB3FEE" w14:paraId="3BD48E04" w14:textId="77777777">
        <w:trPr>
          <w:trHeight w:hRule="exact" w:val="13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7AAD" w14:textId="77777777" w:rsidR="00EB3FEE" w:rsidRDefault="00EB3FE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749617A3" w14:textId="77777777" w:rsidR="00EB3FEE" w:rsidRDefault="00B06DBD">
            <w:pPr>
              <w:pStyle w:val="TableParagraph"/>
              <w:ind w:left="119" w:right="120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Details need to be added to</w:t>
            </w:r>
            <w:r>
              <w:rPr>
                <w:rFonts w:ascii="Arial"/>
                <w:color w:val="FF000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this</w:t>
            </w:r>
            <w:r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column regarding all</w:t>
            </w:r>
            <w:r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hazards,</w:t>
            </w:r>
            <w:r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such as moving vehicles,</w:t>
            </w:r>
            <w:r>
              <w:rPr>
                <w:rFonts w:ascii="Arial"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trailing</w:t>
            </w:r>
            <w:r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cables</w:t>
            </w:r>
            <w:r>
              <w:rPr>
                <w:rFonts w:ascii="Arial"/>
                <w:color w:val="FF0000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20"/>
              </w:rPr>
              <w:t>etc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B6C" w14:textId="77777777" w:rsidR="00EB3FEE" w:rsidRDefault="00EB3FEE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14:paraId="035E1499" w14:textId="77777777" w:rsidR="00EB3FEE" w:rsidRDefault="00B06DBD">
            <w:pPr>
              <w:pStyle w:val="TableParagraph"/>
              <w:ind w:left="131" w:right="1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What</w:t>
            </w:r>
            <w:r>
              <w:rPr>
                <w:rFonts w:ascii="Arial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injury</w:t>
            </w:r>
            <w:r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could</w:t>
            </w:r>
            <w:r>
              <w:rPr>
                <w:rFonts w:ascii="Arial"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be</w:t>
            </w:r>
            <w:r>
              <w:rPr>
                <w:rFonts w:ascii="Arial"/>
                <w:color w:val="FF0000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sustained?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D433" w14:textId="77777777" w:rsidR="00EB3FEE" w:rsidRDefault="00EB3FE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017F38" w14:textId="77777777" w:rsidR="00EB3FEE" w:rsidRDefault="00EB3FEE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87A6741" w14:textId="77777777" w:rsidR="00EB3FEE" w:rsidRDefault="00B06DBD">
            <w:pPr>
              <w:pStyle w:val="TableParagraph"/>
              <w:ind w:left="350" w:right="147" w:hanging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Who is</w:t>
            </w:r>
            <w:r>
              <w:rPr>
                <w:rFonts w:ascii="Arial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at</w:t>
            </w:r>
            <w:r>
              <w:rPr>
                <w:rFonts w:ascii="Arial"/>
                <w:color w:val="FF0000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risk?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EF45" w14:textId="77777777" w:rsidR="00EB3FEE" w:rsidRDefault="00EB3FEE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030EEC" w14:textId="77777777" w:rsidR="00EB3FEE" w:rsidRDefault="00EB3FEE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56039F0" w14:textId="77777777" w:rsidR="00EB3FEE" w:rsidRDefault="00B06DBD">
            <w:pPr>
              <w:pStyle w:val="TableParagraph"/>
              <w:ind w:left="242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Details need to be added to this column</w:t>
            </w:r>
            <w:r>
              <w:rPr>
                <w:rFonts w:ascii="Arial"/>
                <w:color w:val="FF000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regarding</w:t>
            </w:r>
            <w:r>
              <w:rPr>
                <w:rFonts w:ascii="Arial"/>
                <w:color w:val="FF0000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the control measures in place to eliminate,</w:t>
            </w:r>
            <w:r>
              <w:rPr>
                <w:rFonts w:ascii="Arial"/>
                <w:color w:val="FF0000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reduce,</w:t>
            </w:r>
            <w:r>
              <w:rPr>
                <w:rFonts w:ascii="Arial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isolate or contain the</w:t>
            </w:r>
            <w:r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hazard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B3F6" w14:textId="77777777" w:rsidR="00EB3FEE" w:rsidRDefault="00EB3FE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7B539CEF" w14:textId="77777777" w:rsidR="00EB3FEE" w:rsidRDefault="00B06DBD">
            <w:pPr>
              <w:pStyle w:val="TableParagraph"/>
              <w:ind w:left="151" w:right="152" w:firstLine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On a scale</w:t>
            </w:r>
            <w:r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 – 5, what</w:t>
            </w:r>
            <w:r>
              <w:rPr>
                <w:rFonts w:ascii="Arial" w:eastAsia="Arial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the likelihood</w:t>
            </w:r>
            <w:r>
              <w:rPr>
                <w:rFonts w:ascii="Arial" w:eastAsia="Arial" w:hAnsi="Arial" w:cs="Arial"/>
                <w:color w:val="FF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occurring?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8258" w14:textId="77777777" w:rsidR="00EB3FEE" w:rsidRDefault="00EB3FEE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E6D5E2F" w14:textId="77777777" w:rsidR="00EB3FEE" w:rsidRDefault="00B06DBD">
            <w:pPr>
              <w:pStyle w:val="TableParagraph"/>
              <w:ind w:lef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On a scale</w:t>
            </w:r>
            <w:r>
              <w:rPr>
                <w:rFonts w:asci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of</w:t>
            </w:r>
          </w:p>
          <w:p w14:paraId="34C30059" w14:textId="77777777" w:rsidR="00EB3FEE" w:rsidRDefault="00B06DBD">
            <w:pPr>
              <w:pStyle w:val="TableParagraph"/>
              <w:ind w:left="208" w:right="163" w:hanging="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 – 5, what is</w:t>
            </w:r>
            <w:r>
              <w:rPr>
                <w:rFonts w:ascii="Arial" w:eastAsia="Arial" w:hAnsi="Arial" w:cs="Arial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consequence</w:t>
            </w:r>
            <w:r>
              <w:rPr>
                <w:rFonts w:ascii="Arial" w:eastAsia="Arial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occurring?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36EA" w14:textId="77777777" w:rsidR="00EB3FEE" w:rsidRDefault="00EB3FEE"/>
        </w:tc>
      </w:tr>
      <w:tr w:rsidR="00EB3FEE" w14:paraId="4DAC9CB0" w14:textId="77777777">
        <w:trPr>
          <w:trHeight w:hRule="exact" w:val="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1594" w14:textId="77777777" w:rsidR="00EB3FEE" w:rsidRDefault="00EB3FE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BEB5" w14:textId="77777777" w:rsidR="00EB3FEE" w:rsidRDefault="00EB3FE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0DD4" w14:textId="77777777" w:rsidR="00EB3FEE" w:rsidRDefault="00EB3FEE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352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A71" w14:textId="77777777" w:rsidR="00EB3FEE" w:rsidRDefault="00EB3F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8018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FA0D" w14:textId="77777777" w:rsidR="00EB3FEE" w:rsidRDefault="00EB3FEE"/>
        </w:tc>
      </w:tr>
      <w:tr w:rsidR="00EB3FEE" w14:paraId="0AA7F5EF" w14:textId="77777777">
        <w:trPr>
          <w:trHeight w:hRule="exact" w:val="6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F37" w14:textId="77777777" w:rsidR="00EB3FEE" w:rsidRDefault="00EB3FE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04AC" w14:textId="77777777" w:rsidR="00EB3FEE" w:rsidRDefault="00EB3FE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FF58" w14:textId="77777777" w:rsidR="00EB3FEE" w:rsidRDefault="00EB3FEE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AA08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F7A8" w14:textId="77777777" w:rsidR="00EB3FEE" w:rsidRDefault="00EB3F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C086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9C04" w14:textId="77777777" w:rsidR="00EB3FEE" w:rsidRDefault="00EB3FEE"/>
        </w:tc>
      </w:tr>
      <w:tr w:rsidR="00EB3FEE" w14:paraId="5B15935A" w14:textId="77777777">
        <w:trPr>
          <w:trHeight w:hRule="exact" w:val="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994E" w14:textId="77777777" w:rsidR="00EB3FEE" w:rsidRDefault="00EB3FE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359D" w14:textId="77777777" w:rsidR="00EB3FEE" w:rsidRDefault="00EB3FE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BC54" w14:textId="77777777" w:rsidR="00EB3FEE" w:rsidRDefault="00EB3FEE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9265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0927" w14:textId="77777777" w:rsidR="00EB3FEE" w:rsidRDefault="00EB3F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FC8E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8FD4" w14:textId="77777777" w:rsidR="00EB3FEE" w:rsidRDefault="00EB3FEE"/>
        </w:tc>
      </w:tr>
    </w:tbl>
    <w:p w14:paraId="65C2CDA4" w14:textId="77777777" w:rsidR="00EB3FEE" w:rsidRDefault="00EB3FEE">
      <w:pPr>
        <w:sectPr w:rsidR="00EB3FEE">
          <w:pgSz w:w="16840" w:h="11900" w:orient="landscape"/>
          <w:pgMar w:top="1020" w:right="840" w:bottom="880" w:left="880" w:header="0" w:footer="699" w:gutter="0"/>
          <w:cols w:space="720"/>
        </w:sectPr>
      </w:pPr>
    </w:p>
    <w:p w14:paraId="7D5806A2" w14:textId="77777777" w:rsidR="00EB3FEE" w:rsidRDefault="00EB3FE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274"/>
        <w:gridCol w:w="1135"/>
        <w:gridCol w:w="4964"/>
        <w:gridCol w:w="1702"/>
        <w:gridCol w:w="139"/>
        <w:gridCol w:w="1704"/>
        <w:gridCol w:w="850"/>
      </w:tblGrid>
      <w:tr w:rsidR="00EB3FEE" w14:paraId="5A8CACE0" w14:textId="77777777">
        <w:trPr>
          <w:trHeight w:hRule="exact" w:val="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70EF" w14:textId="77777777" w:rsidR="00EB3FEE" w:rsidRDefault="00EB3FE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2DE" w14:textId="77777777" w:rsidR="00EB3FEE" w:rsidRDefault="00EB3FE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E1" w14:textId="77777777" w:rsidR="00EB3FEE" w:rsidRDefault="00EB3FEE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39B8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3BE8" w14:textId="77777777" w:rsidR="00EB3FEE" w:rsidRDefault="00EB3FE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1B0F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D7E2" w14:textId="77777777" w:rsidR="00EB3FEE" w:rsidRDefault="00EB3FEE"/>
        </w:tc>
      </w:tr>
      <w:tr w:rsidR="00EB3FEE" w14:paraId="3B94AF7B" w14:textId="77777777">
        <w:trPr>
          <w:trHeight w:hRule="exact" w:val="6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FAEB" w14:textId="77777777" w:rsidR="00EB3FEE" w:rsidRDefault="00EB3FE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F8A4" w14:textId="77777777" w:rsidR="00EB3FEE" w:rsidRDefault="00EB3FE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7B4D" w14:textId="77777777" w:rsidR="00EB3FEE" w:rsidRDefault="00EB3FEE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1D00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75A6" w14:textId="77777777" w:rsidR="00EB3FEE" w:rsidRDefault="00EB3FE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377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4FB" w14:textId="77777777" w:rsidR="00EB3FEE" w:rsidRDefault="00EB3FEE"/>
        </w:tc>
      </w:tr>
      <w:tr w:rsidR="00EB3FEE" w14:paraId="63746201" w14:textId="77777777">
        <w:trPr>
          <w:trHeight w:hRule="exact" w:val="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38B" w14:textId="77777777" w:rsidR="00EB3FEE" w:rsidRDefault="00EB3FEE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9EBD" w14:textId="77777777" w:rsidR="00EB3FEE" w:rsidRDefault="00EB3FE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7A13" w14:textId="77777777" w:rsidR="00EB3FEE" w:rsidRDefault="00EB3FEE"/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F456" w14:textId="77777777" w:rsidR="00EB3FEE" w:rsidRDefault="00EB3FE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3B05" w14:textId="77777777" w:rsidR="00EB3FEE" w:rsidRDefault="00EB3FE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5FF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26E8" w14:textId="77777777" w:rsidR="00EB3FEE" w:rsidRDefault="00EB3FEE"/>
        </w:tc>
      </w:tr>
      <w:tr w:rsidR="00EB3FEE" w14:paraId="7F0F7CF8" w14:textId="77777777">
        <w:trPr>
          <w:trHeight w:hRule="exact" w:val="240"/>
        </w:trPr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4B2"/>
          </w:tcPr>
          <w:p w14:paraId="02E0A466" w14:textId="77777777" w:rsidR="00EB3FEE" w:rsidRDefault="00EB3FEE"/>
        </w:tc>
      </w:tr>
      <w:tr w:rsidR="00EB3FEE" w14:paraId="2729037F" w14:textId="77777777">
        <w:trPr>
          <w:trHeight w:hRule="exact" w:val="574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A44D6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66F9132" w14:textId="77777777" w:rsidR="00EB3FEE" w:rsidRDefault="00B06DBD">
            <w:pPr>
              <w:pStyle w:val="TableParagraph"/>
              <w:ind w:left="775" w:right="463" w:hanging="308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Activity_and_Risk_Level_Identified_Above"/>
            <w:bookmarkEnd w:id="7"/>
            <w:r>
              <w:rPr>
                <w:rFonts w:ascii="Arial"/>
                <w:b/>
                <w:color w:val="2F3951"/>
                <w:sz w:val="20"/>
              </w:rPr>
              <w:t>Activity and Risk</w:t>
            </w:r>
            <w:r>
              <w:rPr>
                <w:rFonts w:ascii="Arial"/>
                <w:b/>
                <w:color w:val="2F3951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Level</w:t>
            </w:r>
            <w:r>
              <w:rPr>
                <w:rFonts w:ascii="Arial"/>
                <w:b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Identified</w:t>
            </w:r>
            <w:r>
              <w:rPr>
                <w:rFonts w:ascii="Arial"/>
                <w:b/>
                <w:color w:val="2F395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Above</w:t>
            </w:r>
          </w:p>
        </w:tc>
        <w:tc>
          <w:tcPr>
            <w:tcW w:w="7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201A2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A56EDB" w14:textId="77777777" w:rsidR="00EB3FEE" w:rsidRDefault="00B06DBD">
            <w:pPr>
              <w:pStyle w:val="TableParagraph"/>
              <w:ind w:left="2966" w:right="138" w:hanging="28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Additional Control Measures to reduce risk and ensure an acceptable</w:t>
            </w:r>
            <w:r>
              <w:rPr>
                <w:rFonts w:ascii="Arial"/>
                <w:b/>
                <w:color w:val="2F3951"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level</w:t>
            </w:r>
            <w:r>
              <w:rPr>
                <w:rFonts w:ascii="Arial"/>
                <w:b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of residual</w:t>
            </w:r>
            <w:r>
              <w:rPr>
                <w:rFonts w:ascii="Arial"/>
                <w:b/>
                <w:color w:val="2F3951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risk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A94" w14:textId="77777777" w:rsidR="00EB3FEE" w:rsidRDefault="00B06DBD">
            <w:pPr>
              <w:pStyle w:val="TableParagraph"/>
              <w:ind w:left="316" w:right="317" w:firstLine="8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Residual Risk</w:t>
            </w:r>
            <w:r>
              <w:rPr>
                <w:rFonts w:ascii="Arial"/>
                <w:b/>
                <w:color w:val="2F395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Rating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 xml:space="preserve">Likelihood </w:t>
            </w:r>
            <w:proofErr w:type="gramStart"/>
            <w:r>
              <w:rPr>
                <w:rFonts w:ascii="Arial"/>
                <w:b/>
                <w:color w:val="2F3951"/>
                <w:sz w:val="20"/>
              </w:rPr>
              <w:t>x</w:t>
            </w:r>
            <w:proofErr w:type="gramEnd"/>
            <w:r>
              <w:rPr>
                <w:rFonts w:ascii="Arial"/>
                <w:b/>
                <w:color w:val="2F3951"/>
                <w:sz w:val="20"/>
              </w:rPr>
              <w:t xml:space="preserve"> Consequence = Risk</w:t>
            </w:r>
            <w:r>
              <w:rPr>
                <w:rFonts w:ascii="Arial"/>
                <w:b/>
                <w:color w:val="2F3951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Level</w:t>
            </w:r>
          </w:p>
        </w:tc>
      </w:tr>
      <w:tr w:rsidR="00EB3FEE" w14:paraId="0C3DFE5E" w14:textId="77777777">
        <w:trPr>
          <w:trHeight w:hRule="exact" w:val="701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EFE8" w14:textId="77777777" w:rsidR="00EB3FEE" w:rsidRDefault="00EB3FEE"/>
        </w:tc>
        <w:tc>
          <w:tcPr>
            <w:tcW w:w="7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9023" w14:textId="77777777" w:rsidR="00EB3FEE" w:rsidRDefault="00EB3FEE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8E78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9075FE6" w14:textId="77777777" w:rsidR="00EB3FEE" w:rsidRDefault="00B06DBD">
            <w:pPr>
              <w:pStyle w:val="TableParagraph"/>
              <w:ind w:left="626" w:right="416" w:hanging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Likelihood</w:t>
            </w:r>
            <w:r>
              <w:rPr>
                <w:rFonts w:ascii="Arial" w:eastAsia="Arial" w:hAnsi="Arial" w:cs="Arial"/>
                <w:b/>
                <w:bCs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(1 –</w:t>
            </w:r>
            <w:r>
              <w:rPr>
                <w:rFonts w:ascii="Arial" w:eastAsia="Arial" w:hAnsi="Arial" w:cs="Arial"/>
                <w:b/>
                <w:bCs/>
                <w:color w:val="2F395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5)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A6E9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36E26DD" w14:textId="77777777" w:rsidR="00EB3FEE" w:rsidRDefault="00B06DBD">
            <w:pPr>
              <w:pStyle w:val="TableParagraph"/>
              <w:ind w:left="556" w:right="192" w:hanging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Consequence</w:t>
            </w:r>
            <w:r>
              <w:rPr>
                <w:rFonts w:ascii="Arial" w:eastAsia="Arial" w:hAnsi="Arial" w:cs="Arial"/>
                <w:b/>
                <w:bCs/>
                <w:color w:val="2F39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(1 –</w:t>
            </w:r>
            <w:r>
              <w:rPr>
                <w:rFonts w:ascii="Arial" w:eastAsia="Arial" w:hAnsi="Arial" w:cs="Arial"/>
                <w:b/>
                <w:bCs/>
                <w:color w:val="2F395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F3951"/>
                <w:sz w:val="20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D9F" w14:textId="77777777" w:rsidR="00EB3FEE" w:rsidRDefault="00B06DBD">
            <w:pPr>
              <w:pStyle w:val="TableParagraph"/>
              <w:ind w:left="163" w:right="163" w:firstLine="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New</w:t>
            </w:r>
            <w:r>
              <w:rPr>
                <w:rFonts w:ascii="Arial"/>
                <w:b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Risk</w:t>
            </w:r>
            <w:r>
              <w:rPr>
                <w:rFonts w:ascii="Arial"/>
                <w:b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Level</w:t>
            </w:r>
          </w:p>
        </w:tc>
      </w:tr>
      <w:tr w:rsidR="00EB3FEE" w14:paraId="74BCDA57" w14:textId="77777777">
        <w:trPr>
          <w:trHeight w:hRule="exact" w:val="70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911" w14:textId="77777777" w:rsidR="00EB3FEE" w:rsidRDefault="00EB3FEE"/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E80" w14:textId="77777777" w:rsidR="00EB3FEE" w:rsidRDefault="00EB3FEE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0FB9" w14:textId="77777777" w:rsidR="00EB3FEE" w:rsidRDefault="00EB3FEE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0346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0D1" w14:textId="77777777" w:rsidR="00EB3FEE" w:rsidRDefault="00EB3FEE"/>
        </w:tc>
      </w:tr>
      <w:tr w:rsidR="00EB3FEE" w14:paraId="45BE52D2" w14:textId="77777777">
        <w:trPr>
          <w:trHeight w:hRule="exact" w:val="6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2256" w14:textId="77777777" w:rsidR="00EB3FEE" w:rsidRDefault="00EB3FEE"/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F1EC" w14:textId="77777777" w:rsidR="00EB3FEE" w:rsidRDefault="00EB3FEE"/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9272" w14:textId="77777777" w:rsidR="00EB3FEE" w:rsidRDefault="00EB3FEE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399" w14:textId="77777777" w:rsidR="00EB3FEE" w:rsidRDefault="00EB3F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B270" w14:textId="77777777" w:rsidR="00EB3FEE" w:rsidRDefault="00EB3FEE"/>
        </w:tc>
      </w:tr>
      <w:tr w:rsidR="00EB3FEE" w14:paraId="4FF41502" w14:textId="77777777">
        <w:trPr>
          <w:trHeight w:hRule="exact" w:val="27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DDA" w14:textId="77777777" w:rsidR="00EB3FEE" w:rsidRDefault="00EB3F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20CB1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AFD8345" w14:textId="77777777" w:rsidR="00EB3FEE" w:rsidRDefault="00B06DBD">
            <w:pPr>
              <w:pStyle w:val="TableParagraph"/>
              <w:ind w:left="103" w:right="860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Date_Risk_Assessment_Completed:_"/>
            <w:bookmarkEnd w:id="8"/>
            <w:r>
              <w:rPr>
                <w:rFonts w:ascii="Arial"/>
                <w:b/>
                <w:color w:val="2F3951"/>
                <w:sz w:val="20"/>
              </w:rPr>
              <w:t>Date Risk</w:t>
            </w:r>
            <w:r>
              <w:rPr>
                <w:rFonts w:ascii="Arial"/>
                <w:b/>
                <w:color w:val="2F3951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Assessment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Completed:</w:t>
            </w:r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C4E9" w14:textId="77777777" w:rsidR="00EB3FEE" w:rsidRDefault="00EB3F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BF197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4400A9E" w14:textId="77777777" w:rsidR="00EB3FEE" w:rsidRDefault="00B06DB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Name:</w:t>
            </w:r>
          </w:p>
          <w:p w14:paraId="37E4244B" w14:textId="77777777" w:rsidR="00EB3FEE" w:rsidRDefault="00EB3FE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1235E" w14:textId="77777777" w:rsidR="00EB3FEE" w:rsidRDefault="00B06DB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 xml:space="preserve">Signature </w:t>
            </w:r>
            <w:r>
              <w:rPr>
                <w:rFonts w:ascii="Arial"/>
                <w:b/>
                <w:i/>
                <w:color w:val="2F3951"/>
                <w:sz w:val="20"/>
              </w:rPr>
              <w:t>(NB: an electronic signature is</w:t>
            </w:r>
            <w:r>
              <w:rPr>
                <w:rFonts w:ascii="Arial"/>
                <w:b/>
                <w:i/>
                <w:color w:val="2F3951"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F3951"/>
                <w:sz w:val="20"/>
              </w:rPr>
              <w:t>permitted):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9FC" w14:textId="77777777" w:rsidR="00EB3FEE" w:rsidRDefault="00EB3F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D740469" w14:textId="77777777" w:rsidR="00EB3FEE" w:rsidRDefault="00B06DBD">
            <w:pPr>
              <w:pStyle w:val="TableParagraph"/>
              <w:ind w:left="103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F3951"/>
                <w:sz w:val="20"/>
              </w:rPr>
              <w:t>NB: All accidents, near misses</w:t>
            </w:r>
            <w:r>
              <w:rPr>
                <w:rFonts w:ascii="Arial"/>
                <w:b/>
                <w:color w:val="2F3951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and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dangerous occurrences must be</w:t>
            </w:r>
            <w:r>
              <w:rPr>
                <w:rFonts w:ascii="Arial"/>
                <w:b/>
                <w:color w:val="2F395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reported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as soon as possible to the Health &amp;</w:t>
            </w:r>
            <w:r>
              <w:rPr>
                <w:rFonts w:ascii="Arial"/>
                <w:b/>
                <w:color w:val="2F3951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Safety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Office at Bath Spa University, where</w:t>
            </w:r>
            <w:r>
              <w:rPr>
                <w:rFonts w:ascii="Arial"/>
                <w:b/>
                <w:color w:val="2F3951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advice</w:t>
            </w:r>
            <w:r>
              <w:rPr>
                <w:rFonts w:ascii="Arial"/>
                <w:b/>
                <w:color w:val="2F3951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on all Health &amp; Safety issues,</w:t>
            </w:r>
            <w:r>
              <w:rPr>
                <w:rFonts w:ascii="Arial"/>
                <w:b/>
                <w:color w:val="2F3951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including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accident reporting &amp; the hazard register,</w:t>
            </w:r>
            <w:r>
              <w:rPr>
                <w:rFonts w:ascii="Arial"/>
                <w:b/>
                <w:color w:val="2F3951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is</w:t>
            </w:r>
            <w:r>
              <w:rPr>
                <w:rFonts w:ascii="Arial"/>
                <w:b/>
                <w:color w:val="2F395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2F3951"/>
                <w:sz w:val="20"/>
              </w:rPr>
              <w:t>available:</w:t>
            </w:r>
          </w:p>
          <w:p w14:paraId="56D9FE25" w14:textId="77777777" w:rsidR="00EB3FEE" w:rsidRDefault="00EB3F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7AEA8" w14:textId="77777777" w:rsidR="00EB3FEE" w:rsidRDefault="00B06DBD">
            <w:pPr>
              <w:pStyle w:val="TableParagraph"/>
              <w:ind w:left="103" w:right="301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>
                <w:rPr>
                  <w:rFonts w:ascii="Arial"/>
                  <w:b/>
                  <w:color w:val="0000FF"/>
                  <w:w w:val="95"/>
                  <w:sz w:val="20"/>
                  <w:u w:val="thick" w:color="0000FF"/>
                </w:rPr>
                <w:t>http://www.bathspa.ac.uk/services/health-</w:t>
              </w:r>
              <w:r>
                <w:rPr>
                  <w:rFonts w:ascii="Arial"/>
                  <w:b/>
                  <w:color w:val="0000FF"/>
                  <w:spacing w:val="16"/>
                  <w:w w:val="95"/>
                  <w:sz w:val="20"/>
                  <w:u w:val="thick" w:color="0000FF"/>
                </w:rPr>
                <w:t xml:space="preserve"> </w:t>
              </w:r>
            </w:hyperlink>
            <w:hyperlink r:id="rId18">
              <w:r>
                <w:rPr>
                  <w:rFonts w:ascii="Arial"/>
                  <w:b/>
                  <w:color w:val="0000FF"/>
                  <w:sz w:val="20"/>
                  <w:u w:val="thick" w:color="0000FF"/>
                </w:rPr>
                <w:t>and-safety/</w:t>
              </w:r>
            </w:hyperlink>
          </w:p>
        </w:tc>
      </w:tr>
    </w:tbl>
    <w:p w14:paraId="61D6CD7C" w14:textId="77777777" w:rsidR="00EB3FEE" w:rsidRDefault="00EB3FEE">
      <w:pPr>
        <w:rPr>
          <w:rFonts w:ascii="Arial" w:eastAsia="Arial" w:hAnsi="Arial" w:cs="Arial"/>
          <w:sz w:val="20"/>
          <w:szCs w:val="20"/>
        </w:rPr>
        <w:sectPr w:rsidR="00EB3FEE">
          <w:pgSz w:w="16840" w:h="11900" w:orient="landscape"/>
          <w:pgMar w:top="1020" w:right="840" w:bottom="880" w:left="880" w:header="0" w:footer="699" w:gutter="0"/>
          <w:cols w:space="720"/>
        </w:sectPr>
      </w:pPr>
    </w:p>
    <w:p w14:paraId="0895ED22" w14:textId="77777777" w:rsidR="00EB3FEE" w:rsidRDefault="00EB3FEE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7AB6F815" w14:textId="77777777" w:rsidR="00EB3FEE" w:rsidRDefault="00B06DBD">
      <w:pPr>
        <w:spacing w:line="7569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0"/>
          <w:sz w:val="20"/>
          <w:szCs w:val="20"/>
        </w:rPr>
        <w:drawing>
          <wp:inline distT="0" distB="0" distL="0" distR="0" wp14:anchorId="78E0B7B8" wp14:editId="5FF50B7F">
            <wp:extent cx="9038810" cy="4806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10" cy="48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FEE">
      <w:pgSz w:w="16840" w:h="11900" w:orient="landscape"/>
      <w:pgMar w:top="1020" w:right="1280" w:bottom="880" w:left="8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D378" w14:textId="77777777" w:rsidR="00B06DBD" w:rsidRDefault="00B06DBD">
      <w:r>
        <w:separator/>
      </w:r>
    </w:p>
  </w:endnote>
  <w:endnote w:type="continuationSeparator" w:id="0">
    <w:p w14:paraId="14C48B61" w14:textId="77777777" w:rsidR="00B06DBD" w:rsidRDefault="00B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EE0B" w14:textId="77777777" w:rsidR="00EB3FEE" w:rsidRDefault="00B06DBD">
    <w:pPr>
      <w:spacing w:line="14" w:lineRule="auto"/>
      <w:rPr>
        <w:sz w:val="20"/>
        <w:szCs w:val="20"/>
      </w:rPr>
    </w:pPr>
    <w:r>
      <w:pict w14:anchorId="33A22E4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7pt;margin-top:548.05pt;width:129.85pt;height:12pt;z-index:-251658752;mso-position-horizontal-relative:page;mso-position-vertical-relative:page" filled="f" stroked="f">
          <v:textbox inset="0,0,0,0">
            <w:txbxContent>
              <w:p w14:paraId="6FD562CE" w14:textId="77777777" w:rsidR="00EB3FEE" w:rsidRDefault="00B06DB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M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Times New Roman"/>
                    <w:w w:val="99"/>
                    <w:sz w:val="20"/>
                  </w:rPr>
                  <w:t>rary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H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&amp;</w:t>
                </w:r>
                <w:r>
                  <w:rPr>
                    <w:rFonts w:ascii="Times New Roman"/>
                    <w:w w:val="99"/>
                    <w:sz w:val="20"/>
                  </w:rPr>
                  <w:t>S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li</w:t>
                </w:r>
                <w:r>
                  <w:rPr>
                    <w:rFonts w:ascii="Times New Roman"/>
                    <w:w w:val="99"/>
                    <w:sz w:val="20"/>
                  </w:rPr>
                  <w:t>cy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  <w:t>2016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DF97" w14:textId="77777777" w:rsidR="00B06DBD" w:rsidRDefault="00B06DBD">
      <w:r>
        <w:separator/>
      </w:r>
    </w:p>
  </w:footnote>
  <w:footnote w:type="continuationSeparator" w:id="0">
    <w:p w14:paraId="620583C9" w14:textId="77777777" w:rsidR="00B06DBD" w:rsidRDefault="00B06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EE"/>
    <w:rsid w:val="00895884"/>
    <w:rsid w:val="00B06DBD"/>
    <w:rsid w:val="00E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778649B"/>
  <w15:docId w15:val="{58F4EC79-76C8-46F1-9205-B955BD0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246" w:firstLine="72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58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coshh/index.htm" TargetMode="External"/><Relationship Id="rId13" Type="http://schemas.openxmlformats.org/officeDocument/2006/relationships/hyperlink" Target="http://www.hse.gov.uk/noise/mythaug07.pdf" TargetMode="External"/><Relationship Id="rId18" Type="http://schemas.openxmlformats.org/officeDocument/2006/relationships/hyperlink" Target="http://www.bathspa.ac.uk/services/health-and-safety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se.gov.uk/msd/pushpull/regulations.htm" TargetMode="External"/><Relationship Id="rId12" Type="http://schemas.openxmlformats.org/officeDocument/2006/relationships/hyperlink" Target="https://bathspa.topdesk.net/tas/public/ssp/content/detail/service?unid=90122aacaf3b4d4eb5cf5a8fba78eaf8" TargetMode="External"/><Relationship Id="rId17" Type="http://schemas.openxmlformats.org/officeDocument/2006/relationships/hyperlink" Target="http://www.bathspa.ac.uk/services/health-and-safe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se.gov.uk/pubns/etis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hse.gov.uk/pubns/etis4.pdf" TargetMode="External"/><Relationship Id="rId10" Type="http://schemas.openxmlformats.org/officeDocument/2006/relationships/hyperlink" Target="http://www.hse.gov.uk/falls/regulations.htm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hse.gov.uk/coshh/index.htm" TargetMode="External"/><Relationship Id="rId14" Type="http://schemas.openxmlformats.org/officeDocument/2006/relationships/hyperlink" Target="http://www.hse.gov.uk/contact/faqs/workingtimedirecti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6341</Characters>
  <Application>Microsoft Office Word</Application>
  <DocSecurity>0</DocSecurity>
  <Lines>52</Lines>
  <Paragraphs>14</Paragraphs>
  <ScaleCrop>false</ScaleCrop>
  <Company>Bath Spa University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Hassal</dc:creator>
  <cp:lastModifiedBy>Sophie Colman</cp:lastModifiedBy>
  <cp:revision>2</cp:revision>
  <dcterms:created xsi:type="dcterms:W3CDTF">2017-10-18T14:41:00Z</dcterms:created>
  <dcterms:modified xsi:type="dcterms:W3CDTF">2022-09-08T13:22:00Z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2017-10-18T00:00:00Z</vt:filetime>
  </property>
</Properties>
</file>